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D9635" w14:textId="625ED0BF" w:rsidR="007D00E8" w:rsidRPr="007D00E8" w:rsidRDefault="007D00E8" w:rsidP="007D00E8">
      <w:pPr>
        <w:spacing w:line="264" w:lineRule="auto"/>
        <w:jc w:val="center"/>
        <w:rPr>
          <w:rFonts w:ascii="Segoe UI" w:hAnsi="Segoe UI" w:cs="Segoe UI"/>
          <w:b/>
          <w:bCs/>
          <w:color w:val="0F1B4B"/>
          <w:sz w:val="28"/>
          <w:szCs w:val="28"/>
        </w:rPr>
      </w:pPr>
      <w:bookmarkStart w:id="0" w:name="_Hlk169866764"/>
      <w:r w:rsidRPr="0073252D">
        <w:rPr>
          <w:rFonts w:ascii="Segoe UI" w:hAnsi="Segoe UI" w:cs="Segoe UI"/>
          <w:b/>
          <w:bCs/>
          <w:color w:val="0F1B4B"/>
          <w:sz w:val="28"/>
          <w:szCs w:val="28"/>
        </w:rPr>
        <w:t>www.pmadata.org/stlr</w:t>
      </w:r>
      <w:bookmarkEnd w:id="0"/>
    </w:p>
    <w:p w14:paraId="2358242D" w14:textId="7275E3B5" w:rsidR="00E811C1" w:rsidRDefault="00E811C1" w:rsidP="00E811C1">
      <w:pPr>
        <w:rPr>
          <w:rFonts w:ascii="Segoe UI" w:hAnsi="Segoe UI" w:cs="Segoe UI"/>
          <w:b/>
          <w:bCs/>
          <w:sz w:val="26"/>
          <w:szCs w:val="26"/>
        </w:rPr>
      </w:pPr>
      <w:r w:rsidRPr="008B628C">
        <w:rPr>
          <w:rFonts w:ascii="Segoe UI" w:hAnsi="Segoe UI" w:cs="Segoe UI"/>
          <w:b/>
          <w:bCs/>
          <w:noProof/>
          <w:sz w:val="26"/>
          <w:szCs w:val="26"/>
        </w:rPr>
        <w:drawing>
          <wp:inline distT="0" distB="0" distL="0" distR="0" wp14:anchorId="518DBFAD" wp14:editId="30952178">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t xml:space="preserve">       </w:t>
      </w:r>
      <w:r w:rsidRPr="008B628C">
        <w:rPr>
          <w:rFonts w:ascii="Segoe UI" w:hAnsi="Segoe UI" w:cs="Segoe UI"/>
          <w:b/>
          <w:bCs/>
          <w:noProof/>
          <w:sz w:val="26"/>
          <w:szCs w:val="26"/>
        </w:rPr>
        <w:drawing>
          <wp:inline distT="0" distB="0" distL="0" distR="0" wp14:anchorId="6A78E4E4" wp14:editId="3AF1E315">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9">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07708FA5" w14:textId="77777777" w:rsidR="00E811C1" w:rsidRDefault="00E811C1" w:rsidP="00E811C1">
      <w:pPr>
        <w:spacing w:after="0"/>
        <w:rPr>
          <w:rFonts w:ascii="Segoe UI" w:hAnsi="Segoe UI" w:cs="Segoe UI"/>
          <w:b/>
          <w:bCs/>
          <w:sz w:val="32"/>
          <w:szCs w:val="32"/>
        </w:rPr>
      </w:pPr>
    </w:p>
    <w:p w14:paraId="04435063" w14:textId="77777777" w:rsidR="00E811C1" w:rsidRPr="008B628C" w:rsidRDefault="00E811C1" w:rsidP="00E811C1">
      <w:pPr>
        <w:spacing w:after="0"/>
        <w:rPr>
          <w:rFonts w:ascii="Segoe UI" w:hAnsi="Segoe UI" w:cs="Segoe UI"/>
          <w:b/>
          <w:bCs/>
          <w:sz w:val="36"/>
          <w:szCs w:val="36"/>
        </w:rPr>
      </w:pPr>
      <w:r w:rsidRPr="008B628C">
        <w:rPr>
          <w:rFonts w:ascii="Segoe UI" w:hAnsi="Segoe UI" w:cs="Segoe UI"/>
          <w:b/>
          <w:bCs/>
          <w:sz w:val="36"/>
          <w:szCs w:val="36"/>
        </w:rPr>
        <w:t>We invite you to use and adapt PMA STLR tools!</w:t>
      </w:r>
    </w:p>
    <w:p w14:paraId="256F9638" w14:textId="77777777" w:rsidR="00E811C1" w:rsidRDefault="00E811C1" w:rsidP="00E811C1">
      <w:pPr>
        <w:spacing w:after="0"/>
        <w:rPr>
          <w:rFonts w:ascii="Segoe UI" w:hAnsi="Segoe UI" w:cs="Segoe UI"/>
          <w:sz w:val="24"/>
          <w:szCs w:val="24"/>
        </w:rPr>
      </w:pPr>
    </w:p>
    <w:p w14:paraId="44E2BB49" w14:textId="77777777" w:rsidR="00E811C1" w:rsidRPr="008B628C" w:rsidRDefault="00E811C1" w:rsidP="00E811C1">
      <w:pPr>
        <w:spacing w:after="0"/>
        <w:rPr>
          <w:rFonts w:ascii="Segoe UI" w:hAnsi="Segoe UI" w:cs="Segoe UI"/>
          <w:sz w:val="24"/>
          <w:szCs w:val="24"/>
        </w:rPr>
      </w:pPr>
      <w:r w:rsidRPr="008B628C">
        <w:rPr>
          <w:rFonts w:ascii="Segoe UI" w:hAnsi="Segoe UI" w:cs="Segoe UI"/>
          <w:sz w:val="24"/>
          <w:szCs w:val="24"/>
        </w:rPr>
        <w:t xml:space="preserve">Whatever tool you discover and intend to try out, you will </w:t>
      </w:r>
      <w:r w:rsidRPr="008B628C">
        <w:rPr>
          <w:rFonts w:ascii="Segoe UI" w:hAnsi="Segoe UI" w:cs="Segoe UI"/>
          <w:i/>
          <w:iCs/>
          <w:sz w:val="24"/>
          <w:szCs w:val="24"/>
        </w:rPr>
        <w:t>need</w:t>
      </w:r>
      <w:r w:rsidRPr="008B628C">
        <w:rPr>
          <w:rFonts w:ascii="Segoe UI" w:hAnsi="Segoe UI" w:cs="Segoe UI"/>
          <w:sz w:val="24"/>
          <w:szCs w:val="24"/>
        </w:rPr>
        <w:t xml:space="preserve"> to adapt these tools to your context.</w:t>
      </w:r>
    </w:p>
    <w:p w14:paraId="4937AA4C" w14:textId="77777777" w:rsidR="00E811C1" w:rsidRPr="008B628C" w:rsidRDefault="00E811C1" w:rsidP="00E811C1">
      <w:pPr>
        <w:spacing w:after="0"/>
        <w:rPr>
          <w:rFonts w:ascii="Segoe UI" w:hAnsi="Segoe UI" w:cs="Segoe UI"/>
          <w:sz w:val="24"/>
          <w:szCs w:val="24"/>
        </w:rPr>
      </w:pPr>
      <w:r w:rsidRPr="008B628C">
        <w:rPr>
          <w:rFonts w:ascii="Segoe UI" w:hAnsi="Segoe UI" w:cs="Segoe UI"/>
          <w:sz w:val="24"/>
          <w:szCs w:val="24"/>
        </w:rPr>
        <w:t>This may include:</w:t>
      </w:r>
    </w:p>
    <w:p w14:paraId="778D0A16" w14:textId="77777777" w:rsidR="00E811C1" w:rsidRPr="008B628C" w:rsidRDefault="00E811C1" w:rsidP="00E811C1">
      <w:pPr>
        <w:numPr>
          <w:ilvl w:val="0"/>
          <w:numId w:val="18"/>
        </w:numPr>
        <w:spacing w:after="0"/>
        <w:rPr>
          <w:rFonts w:ascii="Segoe UI" w:hAnsi="Segoe UI" w:cs="Segoe UI"/>
          <w:sz w:val="24"/>
          <w:szCs w:val="24"/>
        </w:rPr>
      </w:pPr>
      <w:r w:rsidRPr="008B628C">
        <w:rPr>
          <w:rFonts w:ascii="Segoe UI" w:hAnsi="Segoe UI" w:cs="Segoe UI"/>
          <w:b/>
          <w:bCs/>
          <w:i/>
          <w:iCs/>
          <w:sz w:val="24"/>
          <w:szCs w:val="24"/>
        </w:rPr>
        <w:t>Changing questionnaire question text</w:t>
      </w:r>
      <w:r w:rsidRPr="008B628C">
        <w:rPr>
          <w:rFonts w:ascii="Segoe UI" w:hAnsi="Segoe UI" w:cs="Segoe UI"/>
          <w:b/>
          <w:bCs/>
          <w:sz w:val="24"/>
          <w:szCs w:val="24"/>
        </w:rPr>
        <w:t>:</w:t>
      </w:r>
      <w:r w:rsidRPr="008B628C">
        <w:rPr>
          <w:rFonts w:ascii="Segoe UI" w:hAnsi="Segoe UI" w:cs="Segoe UI"/>
          <w:sz w:val="24"/>
          <w:szCs w:val="24"/>
        </w:rPr>
        <w:t xml:space="preserve"> Some tools contain questions from our questionnaires (</w:t>
      </w:r>
      <w:hyperlink r:id="rId10" w:history="1">
        <w:r w:rsidRPr="008B628C">
          <w:rPr>
            <w:rStyle w:val="Hyperlink"/>
            <w:rFonts w:ascii="Segoe UI" w:hAnsi="Segoe UI" w:cs="Segoe UI"/>
            <w:i/>
            <w:iCs/>
            <w:sz w:val="24"/>
            <w:szCs w:val="24"/>
          </w:rPr>
          <w:t>publicly available here</w:t>
        </w:r>
      </w:hyperlink>
      <w:r w:rsidRPr="008B628C">
        <w:rPr>
          <w:rFonts w:ascii="Segoe UI" w:hAnsi="Segoe UI" w:cs="Segoe UI"/>
          <w:sz w:val="24"/>
          <w:szCs w:val="24"/>
        </w:rPr>
        <w:t xml:space="preserve">), along with their numbering. Note that, in some cases, question numbering has changed across phases, but any questions cited in a tool use consistent numbering </w:t>
      </w:r>
      <w:r w:rsidRPr="008B628C">
        <w:rPr>
          <w:rFonts w:ascii="Segoe UI" w:hAnsi="Segoe UI" w:cs="Segoe UI"/>
          <w:i/>
          <w:iCs/>
          <w:sz w:val="24"/>
          <w:szCs w:val="24"/>
        </w:rPr>
        <w:t>within</w:t>
      </w:r>
      <w:r w:rsidRPr="008B628C">
        <w:rPr>
          <w:rFonts w:ascii="Segoe UI" w:hAnsi="Segoe UI" w:cs="Segoe UI"/>
          <w:sz w:val="24"/>
          <w:szCs w:val="24"/>
        </w:rPr>
        <w:t xml:space="preserve"> that tool.</w:t>
      </w:r>
    </w:p>
    <w:p w14:paraId="78C8DE15" w14:textId="77777777" w:rsidR="00E811C1" w:rsidRPr="008B628C" w:rsidRDefault="00E811C1" w:rsidP="00E811C1">
      <w:pPr>
        <w:numPr>
          <w:ilvl w:val="0"/>
          <w:numId w:val="18"/>
        </w:numPr>
        <w:spacing w:after="0"/>
        <w:rPr>
          <w:rFonts w:ascii="Segoe UI" w:hAnsi="Segoe UI" w:cs="Segoe UI"/>
          <w:sz w:val="24"/>
          <w:szCs w:val="24"/>
        </w:rPr>
      </w:pPr>
      <w:r w:rsidRPr="008B628C">
        <w:rPr>
          <w:rFonts w:ascii="Segoe UI" w:hAnsi="Segoe UI" w:cs="Segoe UI"/>
          <w:b/>
          <w:bCs/>
          <w:i/>
          <w:iCs/>
          <w:sz w:val="24"/>
          <w:szCs w:val="24"/>
        </w:rPr>
        <w:t>Considering appropriate pronouns:</w:t>
      </w:r>
      <w:r w:rsidRPr="008B628C">
        <w:rPr>
          <w:rFonts w:ascii="Segoe UI" w:hAnsi="Segoe UI" w:cs="Segoe UI"/>
          <w:i/>
          <w:iCs/>
          <w:sz w:val="24"/>
          <w:szCs w:val="24"/>
        </w:rPr>
        <w:t xml:space="preserve"> </w:t>
      </w:r>
      <w:r w:rsidRPr="008B628C">
        <w:rPr>
          <w:rFonts w:ascii="Segoe UI" w:hAnsi="Segoe UI" w:cs="Segoe UI"/>
          <w:sz w:val="24"/>
          <w:szCs w:val="24"/>
        </w:rPr>
        <w:t xml:space="preserve">We use female pronouns quite often, as PMA worked with female enumerators – </w:t>
      </w:r>
      <w:r w:rsidRPr="008B628C">
        <w:rPr>
          <w:rFonts w:ascii="Segoe UI" w:hAnsi="Segoe UI" w:cs="Segoe UI"/>
          <w:i/>
          <w:iCs/>
          <w:sz w:val="24"/>
          <w:szCs w:val="24"/>
        </w:rPr>
        <w:t>and</w:t>
      </w:r>
      <w:r w:rsidRPr="008B628C">
        <w:rPr>
          <w:rFonts w:ascii="Segoe UI" w:hAnsi="Segoe UI" w:cs="Segoe UI"/>
          <w:sz w:val="24"/>
          <w:szCs w:val="24"/>
        </w:rPr>
        <w:t xml:space="preserve"> as a bonus, we are happy to use a feminine pronoun by default for a change!</w:t>
      </w:r>
    </w:p>
    <w:p w14:paraId="4CFCC1A4" w14:textId="77777777" w:rsidR="00E811C1" w:rsidRDefault="00E811C1" w:rsidP="00E811C1">
      <w:pPr>
        <w:spacing w:after="0"/>
        <w:rPr>
          <w:rFonts w:ascii="Segoe UI" w:hAnsi="Segoe UI" w:cs="Segoe UI"/>
          <w:sz w:val="24"/>
          <w:szCs w:val="24"/>
          <w:u w:val="single"/>
        </w:rPr>
      </w:pPr>
      <w:r w:rsidRPr="00477FD6">
        <w:rPr>
          <w:rFonts w:ascii="Segoe UI" w:hAnsi="Segoe UI" w:cs="Segoe UI"/>
          <w:b/>
          <w:bCs/>
          <w:noProof/>
          <w:sz w:val="24"/>
          <w:szCs w:val="24"/>
        </w:rPr>
        <mc:AlternateContent>
          <mc:Choice Requires="wpg">
            <w:drawing>
              <wp:anchor distT="0" distB="0" distL="114300" distR="114300" simplePos="0" relativeHeight="251660288" behindDoc="0" locked="0" layoutInCell="1" allowOverlap="1" wp14:anchorId="6CA177D0" wp14:editId="097E68F1">
                <wp:simplePos x="0" y="0"/>
                <wp:positionH relativeFrom="column">
                  <wp:posOffset>2088740</wp:posOffset>
                </wp:positionH>
                <wp:positionV relativeFrom="paragraph">
                  <wp:posOffset>76200</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9" y="375591"/>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001EFA9" id="Group 11" o:spid="_x0000_s1026" style="position:absolute;margin-left:164.45pt;margin-top:6pt;width:35.1pt;height:36pt;z-index:251660288;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179D8DB7" w14:textId="77777777" w:rsidR="00E811C1" w:rsidRPr="008B628C" w:rsidRDefault="00E811C1" w:rsidP="00E811C1">
      <w:pPr>
        <w:spacing w:after="0"/>
        <w:rPr>
          <w:rFonts w:ascii="Segoe UI" w:hAnsi="Segoe UI" w:cs="Segoe UI"/>
          <w:b/>
          <w:bCs/>
          <w:sz w:val="24"/>
          <w:szCs w:val="24"/>
        </w:rPr>
      </w:pPr>
      <w:r w:rsidRPr="008B628C">
        <w:rPr>
          <w:rFonts w:ascii="Segoe UI" w:hAnsi="Segoe UI" w:cs="Segoe UI"/>
          <w:b/>
          <w:bCs/>
          <w:sz w:val="24"/>
          <w:szCs w:val="24"/>
          <w:u w:val="single"/>
        </w:rPr>
        <w:t>TIP</w:t>
      </w:r>
      <w:r w:rsidRPr="008B628C">
        <w:rPr>
          <w:rFonts w:ascii="Segoe UI" w:hAnsi="Segoe UI" w:cs="Segoe UI"/>
          <w:b/>
          <w:bCs/>
          <w:sz w:val="24"/>
          <w:szCs w:val="24"/>
        </w:rPr>
        <w:t>:</w:t>
      </w:r>
      <w:r w:rsidRPr="008B628C">
        <w:rPr>
          <w:rFonts w:ascii="Segoe UI" w:hAnsi="Segoe UI" w:cs="Segoe UI"/>
          <w:b/>
          <w:bCs/>
          <w:i/>
          <w:iCs/>
          <w:sz w:val="24"/>
          <w:szCs w:val="24"/>
        </w:rPr>
        <w:t xml:space="preserve"> Use our hashtag system!</w:t>
      </w:r>
      <w:r w:rsidRPr="008B628C">
        <w:rPr>
          <w:rFonts w:ascii="Segoe UI" w:hAnsi="Segoe UI" w:cs="Segoe UI"/>
          <w:b/>
          <w:bCs/>
          <w:sz w:val="24"/>
          <w:szCs w:val="24"/>
        </w:rPr>
        <w:t xml:space="preserve"> </w:t>
      </w:r>
    </w:p>
    <w:p w14:paraId="125276DB" w14:textId="77777777" w:rsidR="00E811C1" w:rsidRPr="008B628C" w:rsidRDefault="00E811C1" w:rsidP="00E811C1">
      <w:pPr>
        <w:spacing w:after="0"/>
        <w:rPr>
          <w:rFonts w:ascii="Segoe UI" w:hAnsi="Segoe UI" w:cs="Segoe UI"/>
          <w:sz w:val="24"/>
          <w:szCs w:val="24"/>
        </w:rPr>
      </w:pPr>
      <w:r w:rsidRPr="008B628C">
        <w:rPr>
          <w:rFonts w:ascii="Segoe UI" w:hAnsi="Segoe UI" w:cs="Segoe UI"/>
          <w:sz w:val="24"/>
          <w:szCs w:val="24"/>
        </w:rPr>
        <w:t>As we used these tools across various country contexts, we developed a simple system of using hashtags as placeholders for information that will need to be updated based on the country, context, culture, and program.</w:t>
      </w:r>
    </w:p>
    <w:p w14:paraId="00A66D14" w14:textId="77777777" w:rsidR="00E811C1" w:rsidRPr="008B628C" w:rsidRDefault="00E811C1" w:rsidP="00E811C1">
      <w:pPr>
        <w:spacing w:after="0"/>
        <w:ind w:left="720"/>
        <w:rPr>
          <w:rFonts w:ascii="Segoe UI" w:hAnsi="Segoe UI" w:cs="Segoe UI"/>
          <w:sz w:val="24"/>
          <w:szCs w:val="24"/>
        </w:rPr>
      </w:pPr>
      <w:r w:rsidRPr="008B628C">
        <w:rPr>
          <w:rFonts w:ascii="Segoe UI" w:hAnsi="Segoe UI" w:cs="Segoe UI"/>
          <w:color w:val="55015B"/>
          <w:sz w:val="24"/>
          <w:szCs w:val="24"/>
        </w:rPr>
        <w:t xml:space="preserve">For example, information in a tool that was country-specific is noted with the hashtag placeholder, </w:t>
      </w:r>
      <w:r w:rsidRPr="008B628C">
        <w:rPr>
          <w:rFonts w:ascii="Segoe UI" w:hAnsi="Segoe UI" w:cs="Segoe UI"/>
          <w:i/>
          <w:iCs/>
          <w:color w:val="55015B"/>
          <w:sz w:val="24"/>
          <w:szCs w:val="24"/>
        </w:rPr>
        <w:t>#countryspecific</w:t>
      </w:r>
      <w:r w:rsidRPr="008B628C">
        <w:rPr>
          <w:rFonts w:ascii="Segoe UI" w:hAnsi="Segoe UI" w:cs="Segoe UI"/>
          <w:color w:val="55015B"/>
          <w:sz w:val="24"/>
          <w:szCs w:val="24"/>
        </w:rPr>
        <w:t xml:space="preserve"> – or possibly an even more specific placeholder like </w:t>
      </w:r>
      <w:r w:rsidRPr="008B628C">
        <w:rPr>
          <w:rFonts w:ascii="Segoe UI" w:hAnsi="Segoe UI" w:cs="Segoe UI"/>
          <w:i/>
          <w:iCs/>
          <w:color w:val="55015B"/>
          <w:sz w:val="24"/>
          <w:szCs w:val="24"/>
        </w:rPr>
        <w:t>#districtlevel</w:t>
      </w:r>
      <w:r w:rsidRPr="008B628C">
        <w:rPr>
          <w:rFonts w:ascii="Segoe UI" w:hAnsi="Segoe UI" w:cs="Segoe UI"/>
          <w:color w:val="55015B"/>
          <w:sz w:val="24"/>
          <w:szCs w:val="24"/>
        </w:rPr>
        <w:t xml:space="preserve"> or  </w:t>
      </w:r>
      <w:r w:rsidRPr="008B628C">
        <w:rPr>
          <w:rFonts w:ascii="Segoe UI" w:hAnsi="Segoe UI" w:cs="Segoe UI"/>
          <w:i/>
          <w:iCs/>
          <w:color w:val="55015B"/>
          <w:sz w:val="24"/>
          <w:szCs w:val="24"/>
        </w:rPr>
        <w:t>#localpartner</w:t>
      </w:r>
      <w:r w:rsidRPr="008B628C">
        <w:rPr>
          <w:rFonts w:ascii="Segoe UI" w:hAnsi="Segoe UI" w:cs="Segoe UI"/>
          <w:color w:val="55015B"/>
          <w:sz w:val="24"/>
          <w:szCs w:val="24"/>
        </w:rPr>
        <w:t>.</w:t>
      </w:r>
    </w:p>
    <w:p w14:paraId="0BB3509D" w14:textId="77777777" w:rsidR="00E811C1" w:rsidRPr="008B628C" w:rsidRDefault="00E811C1" w:rsidP="00E811C1">
      <w:pPr>
        <w:spacing w:after="0"/>
        <w:rPr>
          <w:rFonts w:ascii="Segoe UI" w:hAnsi="Segoe UI" w:cs="Segoe UI"/>
          <w:sz w:val="24"/>
          <w:szCs w:val="24"/>
        </w:rPr>
      </w:pPr>
      <w:r w:rsidRPr="008B628C">
        <w:rPr>
          <w:rFonts w:ascii="Segoe UI" w:hAnsi="Segoe UI" w:cs="Segoe UI"/>
          <w:sz w:val="24"/>
          <w:szCs w:val="24"/>
        </w:rPr>
        <w:t xml:space="preserve">Information that required a change in date is noted with hashtags such as </w:t>
      </w:r>
      <w:r w:rsidRPr="008B628C">
        <w:rPr>
          <w:rFonts w:ascii="Segoe UI" w:hAnsi="Segoe UI" w:cs="Segoe UI"/>
          <w:i/>
          <w:iCs/>
          <w:sz w:val="24"/>
          <w:szCs w:val="24"/>
        </w:rPr>
        <w:t>#todaysdate</w:t>
      </w:r>
      <w:r w:rsidRPr="008B628C">
        <w:rPr>
          <w:rFonts w:ascii="Segoe UI" w:hAnsi="Segoe UI" w:cs="Segoe UI"/>
          <w:sz w:val="24"/>
          <w:szCs w:val="24"/>
        </w:rPr>
        <w:t xml:space="preserve"> or #</w:t>
      </w:r>
      <w:r w:rsidRPr="008B628C">
        <w:rPr>
          <w:rFonts w:ascii="Segoe UI" w:hAnsi="Segoe UI" w:cs="Segoe UI"/>
          <w:i/>
          <w:iCs/>
          <w:sz w:val="24"/>
          <w:szCs w:val="24"/>
        </w:rPr>
        <w:t>lastyear</w:t>
      </w:r>
      <w:r w:rsidRPr="008B628C">
        <w:rPr>
          <w:rFonts w:ascii="Segoe UI" w:hAnsi="Segoe UI" w:cs="Segoe UI"/>
          <w:sz w:val="24"/>
          <w:szCs w:val="24"/>
        </w:rPr>
        <w:t>.</w:t>
      </w:r>
    </w:p>
    <w:p w14:paraId="79286149" w14:textId="77777777" w:rsidR="00E811C1" w:rsidRPr="008B628C" w:rsidRDefault="00E811C1" w:rsidP="00E811C1">
      <w:pPr>
        <w:spacing w:after="0"/>
        <w:rPr>
          <w:rFonts w:ascii="Segoe UI" w:hAnsi="Segoe UI" w:cs="Segoe UI"/>
          <w:b/>
          <w:sz w:val="26"/>
          <w:szCs w:val="26"/>
        </w:rPr>
      </w:pPr>
      <w:r w:rsidRPr="008B628C">
        <w:rPr>
          <w:rFonts w:ascii="Segoe UI" w:hAnsi="Segoe UI" w:cs="Segoe UI"/>
          <w:sz w:val="24"/>
          <w:szCs w:val="24"/>
        </w:rPr>
        <w:t xml:space="preserve">These hashtags allow those adapting the tool to use the </w:t>
      </w:r>
      <w:proofErr w:type="spellStart"/>
      <w:r w:rsidRPr="008B628C">
        <w:rPr>
          <w:rFonts w:ascii="Segoe UI" w:hAnsi="Segoe UI" w:cs="Segoe UI"/>
          <w:sz w:val="24"/>
          <w:szCs w:val="24"/>
        </w:rPr>
        <w:t>Find&amp;Replace</w:t>
      </w:r>
      <w:proofErr w:type="spellEnd"/>
      <w:r w:rsidRPr="008B628C">
        <w:rPr>
          <w:rFonts w:ascii="Segoe UI" w:hAnsi="Segoe UI" w:cs="Segoe UI"/>
          <w:sz w:val="24"/>
          <w:szCs w:val="24"/>
        </w:rPr>
        <w:t xml:space="preserve"> function to quickly identify and update all instances of a hashtag within seconds. </w:t>
      </w:r>
    </w:p>
    <w:p w14:paraId="752C6A71" w14:textId="6BAD465F" w:rsidR="00E811C1" w:rsidRPr="00E811C1" w:rsidRDefault="00E811C1" w:rsidP="00E811C1">
      <w:pPr>
        <w:spacing w:after="0"/>
        <w:rPr>
          <w:rFonts w:ascii="Segoe UI" w:hAnsi="Segoe UI" w:cs="Segoe UI"/>
          <w:b/>
          <w:sz w:val="26"/>
          <w:szCs w:val="26"/>
        </w:rPr>
      </w:pPr>
      <w:r>
        <w:rPr>
          <w:rFonts w:ascii="Segoe UI" w:eastAsia="Times New Roman" w:hAnsi="Segoe UI" w:cs="Segoe UI"/>
          <w:b/>
          <w:bCs/>
          <w:sz w:val="40"/>
          <w:szCs w:val="40"/>
        </w:rPr>
        <w:br w:type="page"/>
      </w:r>
    </w:p>
    <w:p w14:paraId="6AED8C6A" w14:textId="1703504D" w:rsidR="00FE3D32" w:rsidRPr="00914E32" w:rsidRDefault="00FE3D32" w:rsidP="00E811C1">
      <w:pPr>
        <w:spacing w:after="0"/>
        <w:jc w:val="center"/>
        <w:rPr>
          <w:rFonts w:ascii="Segoe UI" w:eastAsia="Times New Roman" w:hAnsi="Segoe UI" w:cs="Segoe UI"/>
          <w:b/>
          <w:bCs/>
          <w:sz w:val="40"/>
          <w:szCs w:val="40"/>
        </w:rPr>
      </w:pPr>
      <w:r w:rsidRPr="00914E32">
        <w:rPr>
          <w:rFonts w:ascii="Segoe UI" w:hAnsi="Segoe UI" w:cs="Segoe UI"/>
          <w:b/>
          <w:noProof/>
          <w:sz w:val="36"/>
          <w:szCs w:val="36"/>
        </w:rPr>
        <w:lastRenderedPageBreak/>
        <w:drawing>
          <wp:inline distT="0" distB="0" distL="0" distR="0" wp14:anchorId="29373F89" wp14:editId="10B65DAB">
            <wp:extent cx="5727700" cy="2974788"/>
            <wp:effectExtent l="0" t="0" r="0" b="0"/>
            <wp:docPr id="517248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2974788"/>
                    </a:xfrm>
                    <a:prstGeom prst="rect">
                      <a:avLst/>
                    </a:prstGeom>
                    <a:noFill/>
                    <a:ln>
                      <a:noFill/>
                    </a:ln>
                  </pic:spPr>
                </pic:pic>
              </a:graphicData>
            </a:graphic>
          </wp:inline>
        </w:drawing>
      </w:r>
      <w:r w:rsidRPr="00BF68B2">
        <w:rPr>
          <w:rFonts w:ascii="Segoe UI" w:hAnsi="Segoe UI" w:cs="Segoe UI"/>
          <w:b/>
          <w:noProof/>
          <w:sz w:val="56"/>
          <w:szCs w:val="56"/>
        </w:rPr>
        <mc:AlternateContent>
          <mc:Choice Requires="wps">
            <w:drawing>
              <wp:anchor distT="0" distB="0" distL="114300" distR="114300" simplePos="0" relativeHeight="251657215" behindDoc="0" locked="0" layoutInCell="1" allowOverlap="1" wp14:anchorId="4A0568BD" wp14:editId="3AD73696">
                <wp:simplePos x="0" y="0"/>
                <wp:positionH relativeFrom="margin">
                  <wp:posOffset>-294005</wp:posOffset>
                </wp:positionH>
                <wp:positionV relativeFrom="margin">
                  <wp:posOffset>-414655</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3339A4D6" w14:textId="77777777" w:rsidR="00E811C1" w:rsidRPr="00E811C1" w:rsidRDefault="00E811C1" w:rsidP="00FE3D32">
                            <w:pPr>
                              <w:rPr>
                                <w:rFonts w:ascii="Segoe UI" w:hAnsi="Segoe UI" w:cs="Segoe UI"/>
                                <w:b/>
                                <w:sz w:val="16"/>
                                <w:szCs w:val="16"/>
                              </w:rPr>
                            </w:pPr>
                          </w:p>
                          <w:p w14:paraId="75F30886" w14:textId="10CD68C9" w:rsidR="00FE3D32" w:rsidRDefault="00FE3D32" w:rsidP="00FE3D32">
                            <w:pPr>
                              <w:rPr>
                                <w:rFonts w:ascii="Segoe UI" w:hAnsi="Segoe UI" w:cs="Segoe UI"/>
                                <w:b/>
                                <w:sz w:val="56"/>
                                <w:szCs w:val="56"/>
                              </w:rPr>
                            </w:pPr>
                            <w:r>
                              <w:rPr>
                                <w:rFonts w:ascii="Segoe UI" w:hAnsi="Segoe UI" w:cs="Segoe UI"/>
                                <w:b/>
                                <w:noProof/>
                                <w:sz w:val="56"/>
                                <w:szCs w:val="56"/>
                              </w:rPr>
                              <w:drawing>
                                <wp:inline distT="0" distB="0" distL="0" distR="0" wp14:anchorId="2C0DFB63" wp14:editId="2F71DA9C">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2"/>
                                          <a:stretch>
                                            <a:fillRect/>
                                          </a:stretch>
                                        </pic:blipFill>
                                        <pic:spPr>
                                          <a:xfrm>
                                            <a:off x="0" y="0"/>
                                            <a:ext cx="1362056" cy="457200"/>
                                          </a:xfrm>
                                          <a:prstGeom prst="rect">
                                            <a:avLst/>
                                          </a:prstGeom>
                                        </pic:spPr>
                                      </pic:pic>
                                    </a:graphicData>
                                  </a:graphic>
                                </wp:inline>
                              </w:drawing>
                            </w:r>
                          </w:p>
                          <w:p w14:paraId="079AF5B1" w14:textId="77777777" w:rsidR="00FE3D32" w:rsidRDefault="00FE3D32" w:rsidP="00FE3D32">
                            <w:pPr>
                              <w:spacing w:after="0"/>
                              <w:jc w:val="center"/>
                              <w:rPr>
                                <w:rFonts w:ascii="Segoe UI" w:hAnsi="Segoe UI" w:cs="Segoe UI"/>
                                <w:b/>
                                <w:sz w:val="56"/>
                                <w:szCs w:val="56"/>
                              </w:rPr>
                            </w:pPr>
                          </w:p>
                          <w:p w14:paraId="5ED04843" w14:textId="526C8D8E" w:rsidR="00FE3D32" w:rsidRPr="008878C4" w:rsidRDefault="00FE3D32" w:rsidP="00FE3D32">
                            <w:pPr>
                              <w:spacing w:after="0"/>
                              <w:jc w:val="center"/>
                              <w:rPr>
                                <w:rFonts w:ascii="Segoe UI" w:hAnsi="Segoe UI" w:cs="Segoe UI"/>
                                <w:b/>
                                <w:sz w:val="56"/>
                                <w:szCs w:val="56"/>
                              </w:rPr>
                            </w:pPr>
                            <w:r>
                              <w:rPr>
                                <w:rFonts w:ascii="Segoe UI" w:hAnsi="Segoe UI" w:cs="Segoe UI"/>
                                <w:b/>
                                <w:sz w:val="56"/>
                                <w:szCs w:val="56"/>
                              </w:rPr>
                              <w:t>How to Facilitate a Reflection Conversation</w:t>
                            </w:r>
                          </w:p>
                          <w:p w14:paraId="77711EAF" w14:textId="77777777" w:rsidR="00FE3D32" w:rsidRDefault="00FE3D32" w:rsidP="00FE3D32">
                            <w:pPr>
                              <w:spacing w:after="0" w:line="240" w:lineRule="auto"/>
                              <w:rPr>
                                <w:b/>
                                <w:sz w:val="36"/>
                                <w:szCs w:val="36"/>
                              </w:rPr>
                            </w:pPr>
                          </w:p>
                          <w:p w14:paraId="49B31270" w14:textId="77777777" w:rsidR="00FE3D32" w:rsidRDefault="00FE3D32" w:rsidP="00FE3D32">
                            <w:pPr>
                              <w:spacing w:after="0" w:line="240" w:lineRule="auto"/>
                              <w:rPr>
                                <w:b/>
                                <w:sz w:val="36"/>
                                <w:szCs w:val="36"/>
                              </w:rPr>
                            </w:pPr>
                          </w:p>
                          <w:p w14:paraId="5D74AA73" w14:textId="774534F3" w:rsidR="00FE3D32" w:rsidRPr="008878C4" w:rsidRDefault="00E811C1" w:rsidP="00E811C1">
                            <w:pPr>
                              <w:spacing w:after="0"/>
                              <w:jc w:val="center"/>
                              <w:rPr>
                                <w:b/>
                                <w:sz w:val="36"/>
                                <w:szCs w:val="36"/>
                              </w:rPr>
                            </w:pPr>
                            <w:r w:rsidRPr="00E811C1">
                              <w:rPr>
                                <w:rFonts w:ascii="Segoe UI" w:hAnsi="Segoe UI" w:cs="Segoe UI"/>
                                <w:sz w:val="28"/>
                                <w:szCs w:val="28"/>
                              </w:rPr>
                              <w:t>This guide provides evidence and explanation for why reflection is an important part of the learning process, and then provides concrete strategies and tools for a facilitator to use when leading learning reflection conversations.</w:t>
                            </w:r>
                          </w:p>
                          <w:p w14:paraId="734ED641" w14:textId="77777777" w:rsidR="00FE3D32" w:rsidRDefault="00FE3D32" w:rsidP="00FE3D32">
                            <w:pPr>
                              <w:spacing w:after="0"/>
                              <w:jc w:val="center"/>
                              <w:rPr>
                                <w:b/>
                                <w:sz w:val="36"/>
                                <w:szCs w:val="36"/>
                              </w:rPr>
                            </w:pPr>
                          </w:p>
                          <w:p w14:paraId="6654B70D" w14:textId="77777777" w:rsidR="00E811C1" w:rsidRDefault="00E811C1" w:rsidP="00FE3D32">
                            <w:pPr>
                              <w:spacing w:after="0"/>
                              <w:jc w:val="center"/>
                              <w:rPr>
                                <w:b/>
                                <w:sz w:val="36"/>
                                <w:szCs w:val="36"/>
                              </w:rPr>
                            </w:pPr>
                          </w:p>
                          <w:p w14:paraId="327E7A18" w14:textId="1A97BA40" w:rsidR="00FE3D32" w:rsidRDefault="00E811C1" w:rsidP="00FE3D32">
                            <w:pPr>
                              <w:spacing w:after="0"/>
                              <w:jc w:val="center"/>
                              <w:rPr>
                                <w:b/>
                                <w:sz w:val="36"/>
                                <w:szCs w:val="36"/>
                              </w:rPr>
                            </w:pPr>
                            <w:r>
                              <w:rPr>
                                <w:b/>
                                <w:noProof/>
                                <w:sz w:val="36"/>
                                <w:szCs w:val="36"/>
                              </w:rPr>
                              <w:drawing>
                                <wp:inline distT="0" distB="0" distL="0" distR="0" wp14:anchorId="49D0F766" wp14:editId="52F6D1EA">
                                  <wp:extent cx="2968248" cy="2468880"/>
                                  <wp:effectExtent l="0" t="0" r="3810" b="7620"/>
                                  <wp:docPr id="1014530053" name="Picture 4" descr="A diagram of a diagram of a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0053" name="Picture 4" descr="A diagram of a diagram of a learning proces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68248" cy="2468880"/>
                                          </a:xfrm>
                                          <a:prstGeom prst="rect">
                                            <a:avLst/>
                                          </a:prstGeom>
                                          <a:solidFill>
                                            <a:schemeClr val="bg1"/>
                                          </a:solidFill>
                                        </pic:spPr>
                                      </pic:pic>
                                    </a:graphicData>
                                  </a:graphic>
                                </wp:inline>
                              </w:drawing>
                            </w:r>
                          </w:p>
                          <w:p w14:paraId="2F7EAC1B" w14:textId="77777777" w:rsidR="00FE3D32" w:rsidRDefault="00FE3D32" w:rsidP="00FE3D32">
                            <w:pPr>
                              <w:spacing w:after="0"/>
                              <w:jc w:val="center"/>
                              <w:rPr>
                                <w:b/>
                                <w:sz w:val="36"/>
                                <w:szCs w:val="36"/>
                              </w:rPr>
                            </w:pPr>
                          </w:p>
                          <w:p w14:paraId="1EF75039" w14:textId="77777777" w:rsidR="00E811C1" w:rsidRDefault="00E811C1" w:rsidP="00FE3D32">
                            <w:pPr>
                              <w:spacing w:after="0"/>
                              <w:jc w:val="center"/>
                              <w:rPr>
                                <w:b/>
                                <w:sz w:val="36"/>
                                <w:szCs w:val="36"/>
                              </w:rPr>
                            </w:pPr>
                          </w:p>
                          <w:p w14:paraId="299D4B52" w14:textId="77777777" w:rsidR="00FE3D32" w:rsidRPr="007651B9" w:rsidRDefault="00FE3D32" w:rsidP="00FE3D32">
                            <w:pPr>
                              <w:spacing w:after="0"/>
                              <w:rPr>
                                <w:b/>
                                <w:color w:val="FFFFFF" w:themeColor="background1"/>
                                <w:sz w:val="36"/>
                                <w:szCs w:val="36"/>
                              </w:rPr>
                            </w:pPr>
                          </w:p>
                          <w:p w14:paraId="0786776C" w14:textId="77777777" w:rsidR="00FE3D32" w:rsidRDefault="00FE3D32" w:rsidP="00FE3D32">
                            <w:pPr>
                              <w:spacing w:after="0" w:line="240" w:lineRule="auto"/>
                              <w:rPr>
                                <w:rFonts w:ascii="Segoe UI" w:hAnsi="Segoe UI" w:cs="Segoe UI"/>
                                <w:color w:val="FFFFFF" w:themeColor="background1"/>
                              </w:rPr>
                            </w:pPr>
                          </w:p>
                          <w:p w14:paraId="4CA01D69" w14:textId="77777777" w:rsidR="00FE3D32" w:rsidRDefault="00FE3D32" w:rsidP="00FE3D32">
                            <w:pPr>
                              <w:spacing w:after="0" w:line="240" w:lineRule="auto"/>
                              <w:rPr>
                                <w:rFonts w:ascii="Segoe UI" w:hAnsi="Segoe UI" w:cs="Segoe UI"/>
                                <w:i/>
                                <w:iCs/>
                                <w:color w:val="FFFFFF" w:themeColor="background1"/>
                                <w:sz w:val="24"/>
                                <w:szCs w:val="24"/>
                              </w:rPr>
                            </w:pPr>
                          </w:p>
                          <w:p w14:paraId="6454BF58" w14:textId="77777777" w:rsidR="00FE3D32" w:rsidRDefault="00FE3D32" w:rsidP="00FE3D32">
                            <w:pPr>
                              <w:spacing w:after="0" w:line="240" w:lineRule="auto"/>
                              <w:rPr>
                                <w:rFonts w:ascii="Segoe UI" w:hAnsi="Segoe UI" w:cs="Segoe UI"/>
                                <w:i/>
                                <w:iCs/>
                                <w:color w:val="FFFFFF" w:themeColor="background1"/>
                                <w:sz w:val="24"/>
                                <w:szCs w:val="24"/>
                              </w:rPr>
                            </w:pPr>
                          </w:p>
                          <w:p w14:paraId="1DC2EB97" w14:textId="77777777" w:rsidR="004B640B" w:rsidRDefault="004B640B" w:rsidP="00E811C1">
                            <w:pPr>
                              <w:spacing w:after="0" w:line="264" w:lineRule="auto"/>
                              <w:rPr>
                                <w:rFonts w:ascii="Segoe UI" w:hAnsi="Segoe UI" w:cs="Segoe UI"/>
                                <w:i/>
                                <w:iCs/>
                                <w:color w:val="FFFFFF" w:themeColor="background1"/>
                                <w:sz w:val="24"/>
                                <w:szCs w:val="24"/>
                              </w:rPr>
                            </w:pPr>
                          </w:p>
                          <w:p w14:paraId="34A16CB2" w14:textId="59D4B26E" w:rsidR="00FE3D32" w:rsidRPr="00C31FE8" w:rsidRDefault="00FE3D32" w:rsidP="00E811C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2FD3B4A5" w14:textId="2D40B6AE" w:rsidR="00FE3D32" w:rsidRPr="00132850" w:rsidRDefault="00FE3D32" w:rsidP="00E811C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w:t>
                            </w:r>
                            <w:r>
                              <w:rPr>
                                <w:rFonts w:ascii="Segoe UI" w:hAnsi="Segoe UI" w:cs="Segoe UI"/>
                                <w:color w:val="FFFFFF" w:themeColor="background1"/>
                                <w:sz w:val="24"/>
                                <w:szCs w:val="24"/>
                              </w:rPr>
                              <w:t>How to Facilitate a Reflection Conversation</w:t>
                            </w:r>
                            <w:r w:rsidRPr="00132850">
                              <w:rPr>
                                <w:rFonts w:ascii="Segoe UI" w:hAnsi="Segoe UI" w:cs="Segoe UI"/>
                                <w:color w:val="FFFFFF" w:themeColor="background1"/>
                                <w:sz w:val="24"/>
                                <w:szCs w:val="24"/>
                              </w:rPr>
                              <w:t xml:space="preserve">”, created by Sarah Nehrling, for PMA (Performance Monitoring for Action). Released </w:t>
                            </w:r>
                            <w:r w:rsidR="00967E06">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 </w:t>
                            </w:r>
                            <w:r w:rsidR="00967E06" w:rsidRPr="00967E06">
                              <w:rPr>
                                <w:rFonts w:ascii="Segoe UI" w:hAnsi="Segoe UI" w:cs="Segoe UI"/>
                                <w:color w:val="FFFFFF" w:themeColor="background1"/>
                                <w:sz w:val="24"/>
                                <w:szCs w:val="24"/>
                                <w:lang w:val="fr-FR"/>
                              </w:rPr>
                              <w:t>CC BY-</w:t>
                            </w:r>
                            <w:r w:rsidR="007D00E8">
                              <w:rPr>
                                <w:rFonts w:ascii="Segoe UI" w:hAnsi="Segoe UI" w:cs="Segoe UI"/>
                                <w:color w:val="FFFFFF" w:themeColor="background1"/>
                                <w:sz w:val="24"/>
                                <w:szCs w:val="24"/>
                                <w:lang w:val="fr-FR"/>
                              </w:rPr>
                              <w:t>NC</w:t>
                            </w:r>
                            <w:r w:rsidR="00967E06" w:rsidRPr="00967E06">
                              <w:rPr>
                                <w:rFonts w:ascii="Segoe UI" w:hAnsi="Segoe UI" w:cs="Segoe UI"/>
                                <w:color w:val="FFFFFF" w:themeColor="background1"/>
                                <w:sz w:val="24"/>
                                <w:szCs w:val="24"/>
                                <w:lang w:val="fr-FR"/>
                              </w:rPr>
                              <w:t xml:space="preserve"> 4.0.</w:t>
                            </w:r>
                          </w:p>
                          <w:p w14:paraId="67C5D875" w14:textId="77777777" w:rsidR="00FE3D32" w:rsidRDefault="00FE3D32" w:rsidP="00FE3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568BD" id="_x0000_t202" coordsize="21600,21600" o:spt="202" path="m,l,21600r21600,l21600,xe">
                <v:stroke joinstyle="miter"/>
                <v:path gradientshapeok="t" o:connecttype="rect"/>
              </v:shapetype>
              <v:shape id="_x0000_s1026" type="#_x0000_t202" style="position:absolute;left:0;text-align:left;margin-left:-23.15pt;margin-top:-32.65pt;width:496.8pt;height:763.2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" fillcolor="#55015b" strokeweight=".5pt">
                <v:textbox>
                  <w:txbxContent>
                    <w:p w14:paraId="3339A4D6" w14:textId="77777777" w:rsidR="00E811C1" w:rsidRPr="00E811C1" w:rsidRDefault="00E811C1" w:rsidP="00FE3D32">
                      <w:pPr>
                        <w:rPr>
                          <w:rFonts w:ascii="Segoe UI" w:hAnsi="Segoe UI" w:cs="Segoe UI"/>
                          <w:b/>
                          <w:sz w:val="16"/>
                          <w:szCs w:val="16"/>
                        </w:rPr>
                      </w:pPr>
                    </w:p>
                    <w:p w14:paraId="75F30886" w14:textId="10CD68C9" w:rsidR="00FE3D32" w:rsidRDefault="00FE3D32" w:rsidP="00FE3D32">
                      <w:pPr>
                        <w:rPr>
                          <w:rFonts w:ascii="Segoe UI" w:hAnsi="Segoe UI" w:cs="Segoe UI"/>
                          <w:b/>
                          <w:sz w:val="56"/>
                          <w:szCs w:val="56"/>
                        </w:rPr>
                      </w:pPr>
                      <w:r>
                        <w:rPr>
                          <w:rFonts w:ascii="Segoe UI" w:hAnsi="Segoe UI" w:cs="Segoe UI"/>
                          <w:b/>
                          <w:noProof/>
                          <w:sz w:val="56"/>
                          <w:szCs w:val="56"/>
                        </w:rPr>
                        <w:drawing>
                          <wp:inline distT="0" distB="0" distL="0" distR="0" wp14:anchorId="2C0DFB63" wp14:editId="2F71DA9C">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079AF5B1" w14:textId="77777777" w:rsidR="00FE3D32" w:rsidRDefault="00FE3D32" w:rsidP="00FE3D32">
                      <w:pPr>
                        <w:spacing w:after="0"/>
                        <w:jc w:val="center"/>
                        <w:rPr>
                          <w:rFonts w:ascii="Segoe UI" w:hAnsi="Segoe UI" w:cs="Segoe UI"/>
                          <w:b/>
                          <w:sz w:val="56"/>
                          <w:szCs w:val="56"/>
                        </w:rPr>
                      </w:pPr>
                    </w:p>
                    <w:p w14:paraId="5ED04843" w14:textId="526C8D8E" w:rsidR="00FE3D32" w:rsidRPr="008878C4" w:rsidRDefault="00FE3D32" w:rsidP="00FE3D32">
                      <w:pPr>
                        <w:spacing w:after="0"/>
                        <w:jc w:val="center"/>
                        <w:rPr>
                          <w:rFonts w:ascii="Segoe UI" w:hAnsi="Segoe UI" w:cs="Segoe UI"/>
                          <w:b/>
                          <w:sz w:val="56"/>
                          <w:szCs w:val="56"/>
                        </w:rPr>
                      </w:pPr>
                      <w:r>
                        <w:rPr>
                          <w:rFonts w:ascii="Segoe UI" w:hAnsi="Segoe UI" w:cs="Segoe UI"/>
                          <w:b/>
                          <w:sz w:val="56"/>
                          <w:szCs w:val="56"/>
                        </w:rPr>
                        <w:t>How to Facilitate a Reflection Conversation</w:t>
                      </w:r>
                    </w:p>
                    <w:p w14:paraId="77711EAF" w14:textId="77777777" w:rsidR="00FE3D32" w:rsidRDefault="00FE3D32" w:rsidP="00FE3D32">
                      <w:pPr>
                        <w:spacing w:after="0" w:line="240" w:lineRule="auto"/>
                        <w:rPr>
                          <w:b/>
                          <w:sz w:val="36"/>
                          <w:szCs w:val="36"/>
                        </w:rPr>
                      </w:pPr>
                    </w:p>
                    <w:p w14:paraId="49B31270" w14:textId="77777777" w:rsidR="00FE3D32" w:rsidRDefault="00FE3D32" w:rsidP="00FE3D32">
                      <w:pPr>
                        <w:spacing w:after="0" w:line="240" w:lineRule="auto"/>
                        <w:rPr>
                          <w:b/>
                          <w:sz w:val="36"/>
                          <w:szCs w:val="36"/>
                        </w:rPr>
                      </w:pPr>
                    </w:p>
                    <w:p w14:paraId="5D74AA73" w14:textId="774534F3" w:rsidR="00FE3D32" w:rsidRPr="008878C4" w:rsidRDefault="00E811C1" w:rsidP="00E811C1">
                      <w:pPr>
                        <w:spacing w:after="0"/>
                        <w:jc w:val="center"/>
                        <w:rPr>
                          <w:b/>
                          <w:sz w:val="36"/>
                          <w:szCs w:val="36"/>
                        </w:rPr>
                      </w:pPr>
                      <w:r w:rsidRPr="00E811C1">
                        <w:rPr>
                          <w:rFonts w:ascii="Segoe UI" w:hAnsi="Segoe UI" w:cs="Segoe UI"/>
                          <w:sz w:val="28"/>
                          <w:szCs w:val="28"/>
                        </w:rPr>
                        <w:t>This guide provides evidence and explanation for why reflection is an important part of the learning process, and then provides concrete strategies and tools for a facilitator to use when leading learning reflection conversations.</w:t>
                      </w:r>
                    </w:p>
                    <w:p w14:paraId="734ED641" w14:textId="77777777" w:rsidR="00FE3D32" w:rsidRDefault="00FE3D32" w:rsidP="00FE3D32">
                      <w:pPr>
                        <w:spacing w:after="0"/>
                        <w:jc w:val="center"/>
                        <w:rPr>
                          <w:b/>
                          <w:sz w:val="36"/>
                          <w:szCs w:val="36"/>
                        </w:rPr>
                      </w:pPr>
                    </w:p>
                    <w:p w14:paraId="6654B70D" w14:textId="77777777" w:rsidR="00E811C1" w:rsidRDefault="00E811C1" w:rsidP="00FE3D32">
                      <w:pPr>
                        <w:spacing w:after="0"/>
                        <w:jc w:val="center"/>
                        <w:rPr>
                          <w:b/>
                          <w:sz w:val="36"/>
                          <w:szCs w:val="36"/>
                        </w:rPr>
                      </w:pPr>
                    </w:p>
                    <w:p w14:paraId="327E7A18" w14:textId="1A97BA40" w:rsidR="00FE3D32" w:rsidRDefault="00E811C1" w:rsidP="00FE3D32">
                      <w:pPr>
                        <w:spacing w:after="0"/>
                        <w:jc w:val="center"/>
                        <w:rPr>
                          <w:b/>
                          <w:sz w:val="36"/>
                          <w:szCs w:val="36"/>
                        </w:rPr>
                      </w:pPr>
                      <w:r>
                        <w:rPr>
                          <w:b/>
                          <w:noProof/>
                          <w:sz w:val="36"/>
                          <w:szCs w:val="36"/>
                        </w:rPr>
                        <w:drawing>
                          <wp:inline distT="0" distB="0" distL="0" distR="0" wp14:anchorId="49D0F766" wp14:editId="52F6D1EA">
                            <wp:extent cx="2968248" cy="2468880"/>
                            <wp:effectExtent l="0" t="0" r="3810" b="7620"/>
                            <wp:docPr id="1014530053" name="Picture 4" descr="A diagram of a diagram of a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0053" name="Picture 4" descr="A diagram of a diagram of a learning proces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968248" cy="2468880"/>
                                    </a:xfrm>
                                    <a:prstGeom prst="rect">
                                      <a:avLst/>
                                    </a:prstGeom>
                                    <a:solidFill>
                                      <a:schemeClr val="bg1"/>
                                    </a:solidFill>
                                  </pic:spPr>
                                </pic:pic>
                              </a:graphicData>
                            </a:graphic>
                          </wp:inline>
                        </w:drawing>
                      </w:r>
                    </w:p>
                    <w:p w14:paraId="2F7EAC1B" w14:textId="77777777" w:rsidR="00FE3D32" w:rsidRDefault="00FE3D32" w:rsidP="00FE3D32">
                      <w:pPr>
                        <w:spacing w:after="0"/>
                        <w:jc w:val="center"/>
                        <w:rPr>
                          <w:b/>
                          <w:sz w:val="36"/>
                          <w:szCs w:val="36"/>
                        </w:rPr>
                      </w:pPr>
                    </w:p>
                    <w:p w14:paraId="1EF75039" w14:textId="77777777" w:rsidR="00E811C1" w:rsidRDefault="00E811C1" w:rsidP="00FE3D32">
                      <w:pPr>
                        <w:spacing w:after="0"/>
                        <w:jc w:val="center"/>
                        <w:rPr>
                          <w:b/>
                          <w:sz w:val="36"/>
                          <w:szCs w:val="36"/>
                        </w:rPr>
                      </w:pPr>
                    </w:p>
                    <w:p w14:paraId="299D4B52" w14:textId="77777777" w:rsidR="00FE3D32" w:rsidRPr="007651B9" w:rsidRDefault="00FE3D32" w:rsidP="00FE3D32">
                      <w:pPr>
                        <w:spacing w:after="0"/>
                        <w:rPr>
                          <w:b/>
                          <w:color w:val="FFFFFF" w:themeColor="background1"/>
                          <w:sz w:val="36"/>
                          <w:szCs w:val="36"/>
                        </w:rPr>
                      </w:pPr>
                    </w:p>
                    <w:p w14:paraId="0786776C" w14:textId="77777777" w:rsidR="00FE3D32" w:rsidRDefault="00FE3D32" w:rsidP="00FE3D32">
                      <w:pPr>
                        <w:spacing w:after="0" w:line="240" w:lineRule="auto"/>
                        <w:rPr>
                          <w:rFonts w:ascii="Segoe UI" w:hAnsi="Segoe UI" w:cs="Segoe UI"/>
                          <w:color w:val="FFFFFF" w:themeColor="background1"/>
                        </w:rPr>
                      </w:pPr>
                    </w:p>
                    <w:p w14:paraId="4CA01D69" w14:textId="77777777" w:rsidR="00FE3D32" w:rsidRDefault="00FE3D32" w:rsidP="00FE3D32">
                      <w:pPr>
                        <w:spacing w:after="0" w:line="240" w:lineRule="auto"/>
                        <w:rPr>
                          <w:rFonts w:ascii="Segoe UI" w:hAnsi="Segoe UI" w:cs="Segoe UI"/>
                          <w:i/>
                          <w:iCs/>
                          <w:color w:val="FFFFFF" w:themeColor="background1"/>
                          <w:sz w:val="24"/>
                          <w:szCs w:val="24"/>
                        </w:rPr>
                      </w:pPr>
                    </w:p>
                    <w:p w14:paraId="6454BF58" w14:textId="77777777" w:rsidR="00FE3D32" w:rsidRDefault="00FE3D32" w:rsidP="00FE3D32">
                      <w:pPr>
                        <w:spacing w:after="0" w:line="240" w:lineRule="auto"/>
                        <w:rPr>
                          <w:rFonts w:ascii="Segoe UI" w:hAnsi="Segoe UI" w:cs="Segoe UI"/>
                          <w:i/>
                          <w:iCs/>
                          <w:color w:val="FFFFFF" w:themeColor="background1"/>
                          <w:sz w:val="24"/>
                          <w:szCs w:val="24"/>
                        </w:rPr>
                      </w:pPr>
                    </w:p>
                    <w:p w14:paraId="1DC2EB97" w14:textId="77777777" w:rsidR="004B640B" w:rsidRDefault="004B640B" w:rsidP="00E811C1">
                      <w:pPr>
                        <w:spacing w:after="0" w:line="264" w:lineRule="auto"/>
                        <w:rPr>
                          <w:rFonts w:ascii="Segoe UI" w:hAnsi="Segoe UI" w:cs="Segoe UI"/>
                          <w:i/>
                          <w:iCs/>
                          <w:color w:val="FFFFFF" w:themeColor="background1"/>
                          <w:sz w:val="24"/>
                          <w:szCs w:val="24"/>
                        </w:rPr>
                      </w:pPr>
                    </w:p>
                    <w:p w14:paraId="34A16CB2" w14:textId="59D4B26E" w:rsidR="00FE3D32" w:rsidRPr="00C31FE8" w:rsidRDefault="00FE3D32" w:rsidP="00E811C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2FD3B4A5" w14:textId="2D40B6AE" w:rsidR="00FE3D32" w:rsidRPr="00132850" w:rsidRDefault="00FE3D32" w:rsidP="00E811C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w:t>
                      </w:r>
                      <w:r>
                        <w:rPr>
                          <w:rFonts w:ascii="Segoe UI" w:hAnsi="Segoe UI" w:cs="Segoe UI"/>
                          <w:color w:val="FFFFFF" w:themeColor="background1"/>
                          <w:sz w:val="24"/>
                          <w:szCs w:val="24"/>
                        </w:rPr>
                        <w:t>How to Facilitate a Reflection Conversation</w:t>
                      </w:r>
                      <w:r w:rsidRPr="00132850">
                        <w:rPr>
                          <w:rFonts w:ascii="Segoe UI" w:hAnsi="Segoe UI" w:cs="Segoe UI"/>
                          <w:color w:val="FFFFFF" w:themeColor="background1"/>
                          <w:sz w:val="24"/>
                          <w:szCs w:val="24"/>
                        </w:rPr>
                        <w:t xml:space="preserve">”, created by Sarah Nehrling, for PMA (Performance Monitoring for Action). Released </w:t>
                      </w:r>
                      <w:r w:rsidR="00967E06">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 </w:t>
                      </w:r>
                      <w:r w:rsidR="00967E06" w:rsidRPr="00967E06">
                        <w:rPr>
                          <w:rFonts w:ascii="Segoe UI" w:hAnsi="Segoe UI" w:cs="Segoe UI"/>
                          <w:color w:val="FFFFFF" w:themeColor="background1"/>
                          <w:sz w:val="24"/>
                          <w:szCs w:val="24"/>
                          <w:lang w:val="fr-FR"/>
                        </w:rPr>
                        <w:t>CC BY-</w:t>
                      </w:r>
                      <w:r w:rsidR="007D00E8">
                        <w:rPr>
                          <w:rFonts w:ascii="Segoe UI" w:hAnsi="Segoe UI" w:cs="Segoe UI"/>
                          <w:color w:val="FFFFFF" w:themeColor="background1"/>
                          <w:sz w:val="24"/>
                          <w:szCs w:val="24"/>
                          <w:lang w:val="fr-FR"/>
                        </w:rPr>
                        <w:t>NC</w:t>
                      </w:r>
                      <w:r w:rsidR="00967E06" w:rsidRPr="00967E06">
                        <w:rPr>
                          <w:rFonts w:ascii="Segoe UI" w:hAnsi="Segoe UI" w:cs="Segoe UI"/>
                          <w:color w:val="FFFFFF" w:themeColor="background1"/>
                          <w:sz w:val="24"/>
                          <w:szCs w:val="24"/>
                          <w:lang w:val="fr-FR"/>
                        </w:rPr>
                        <w:t xml:space="preserve"> 4.0.</w:t>
                      </w:r>
                    </w:p>
                    <w:p w14:paraId="67C5D875" w14:textId="77777777" w:rsidR="00FE3D32" w:rsidRDefault="00FE3D32" w:rsidP="00FE3D32"/>
                  </w:txbxContent>
                </v:textbox>
                <w10:wrap anchorx="margin" anchory="margin"/>
              </v:shape>
            </w:pict>
          </mc:Fallback>
        </mc:AlternateContent>
      </w:r>
    </w:p>
    <w:p w14:paraId="02C14F87" w14:textId="77777777" w:rsidR="00FE3D32" w:rsidRPr="00914E32" w:rsidRDefault="00FE3D32" w:rsidP="00E811C1">
      <w:pPr>
        <w:spacing w:after="0"/>
        <w:jc w:val="center"/>
        <w:rPr>
          <w:rFonts w:ascii="Segoe UI" w:eastAsia="Times New Roman" w:hAnsi="Segoe UI" w:cs="Segoe UI"/>
          <w:b/>
          <w:bCs/>
          <w:sz w:val="40"/>
          <w:szCs w:val="40"/>
        </w:rPr>
      </w:pPr>
    </w:p>
    <w:p w14:paraId="54FD8F68" w14:textId="3ABF480C" w:rsidR="00FE3D32" w:rsidRPr="00914E32" w:rsidRDefault="00FE3D32" w:rsidP="00E811C1">
      <w:pPr>
        <w:spacing w:after="0"/>
        <w:jc w:val="center"/>
        <w:rPr>
          <w:rFonts w:ascii="Segoe UI" w:eastAsia="Times New Roman" w:hAnsi="Segoe UI" w:cs="Segoe UI"/>
          <w:b/>
          <w:bCs/>
          <w:sz w:val="40"/>
          <w:szCs w:val="40"/>
        </w:rPr>
      </w:pPr>
    </w:p>
    <w:p w14:paraId="4D198E3C" w14:textId="323D1660" w:rsidR="00FE3D32" w:rsidRPr="00914E32" w:rsidRDefault="00FE3D32" w:rsidP="00E811C1">
      <w:pPr>
        <w:spacing w:after="0"/>
        <w:jc w:val="center"/>
        <w:rPr>
          <w:rFonts w:ascii="Segoe UI" w:eastAsia="Times New Roman" w:hAnsi="Segoe UI" w:cs="Segoe UI"/>
          <w:b/>
          <w:bCs/>
          <w:sz w:val="40"/>
          <w:szCs w:val="40"/>
        </w:rPr>
      </w:pPr>
    </w:p>
    <w:p w14:paraId="072D0BAD" w14:textId="1410F583" w:rsidR="00FE3D32" w:rsidRPr="00914E32" w:rsidRDefault="00FE3D32" w:rsidP="00E811C1">
      <w:pPr>
        <w:spacing w:after="0"/>
        <w:jc w:val="center"/>
        <w:rPr>
          <w:rFonts w:ascii="Segoe UI" w:eastAsia="Times New Roman" w:hAnsi="Segoe UI" w:cs="Segoe UI"/>
          <w:b/>
          <w:bCs/>
          <w:sz w:val="40"/>
          <w:szCs w:val="40"/>
        </w:rPr>
      </w:pPr>
    </w:p>
    <w:p w14:paraId="4ECDC8C3" w14:textId="117164EA" w:rsidR="00FE3D32" w:rsidRPr="00914E32" w:rsidRDefault="00FE3D32" w:rsidP="00E811C1">
      <w:pPr>
        <w:spacing w:after="0"/>
        <w:jc w:val="center"/>
        <w:rPr>
          <w:rFonts w:ascii="Segoe UI" w:eastAsia="Times New Roman" w:hAnsi="Segoe UI" w:cs="Segoe UI"/>
          <w:b/>
          <w:bCs/>
          <w:sz w:val="40"/>
          <w:szCs w:val="40"/>
        </w:rPr>
      </w:pPr>
    </w:p>
    <w:p w14:paraId="3A7B2C39" w14:textId="77777777" w:rsidR="00FE3D32" w:rsidRPr="00914E32" w:rsidRDefault="00FE3D32" w:rsidP="00E811C1">
      <w:pPr>
        <w:spacing w:after="0"/>
        <w:jc w:val="center"/>
        <w:rPr>
          <w:rFonts w:ascii="Segoe UI" w:eastAsia="Times New Roman" w:hAnsi="Segoe UI" w:cs="Segoe UI"/>
          <w:b/>
          <w:bCs/>
          <w:sz w:val="40"/>
          <w:szCs w:val="40"/>
        </w:rPr>
      </w:pPr>
    </w:p>
    <w:p w14:paraId="4B4A1F8B" w14:textId="77777777" w:rsidR="00FE3D32" w:rsidRPr="00914E32" w:rsidRDefault="00FE3D32" w:rsidP="00E811C1">
      <w:pPr>
        <w:spacing w:after="0"/>
        <w:jc w:val="center"/>
        <w:rPr>
          <w:rFonts w:ascii="Segoe UI" w:eastAsia="Times New Roman" w:hAnsi="Segoe UI" w:cs="Segoe UI"/>
          <w:b/>
          <w:bCs/>
          <w:sz w:val="40"/>
          <w:szCs w:val="40"/>
        </w:rPr>
      </w:pPr>
    </w:p>
    <w:p w14:paraId="6BFA7087" w14:textId="77777777" w:rsidR="00FE3D32" w:rsidRPr="00914E32" w:rsidRDefault="00FE3D32" w:rsidP="00E811C1">
      <w:pPr>
        <w:spacing w:after="0"/>
        <w:jc w:val="center"/>
        <w:rPr>
          <w:rFonts w:ascii="Segoe UI" w:eastAsia="Times New Roman" w:hAnsi="Segoe UI" w:cs="Segoe UI"/>
          <w:b/>
          <w:bCs/>
          <w:sz w:val="40"/>
          <w:szCs w:val="40"/>
        </w:rPr>
      </w:pPr>
    </w:p>
    <w:p w14:paraId="1C3A9B51" w14:textId="77777777" w:rsidR="00FE3D32" w:rsidRPr="00914E32" w:rsidRDefault="00FE3D32" w:rsidP="00E811C1">
      <w:pPr>
        <w:spacing w:after="0"/>
        <w:jc w:val="center"/>
        <w:rPr>
          <w:rFonts w:ascii="Segoe UI" w:eastAsia="Times New Roman" w:hAnsi="Segoe UI" w:cs="Segoe UI"/>
          <w:b/>
          <w:bCs/>
          <w:sz w:val="40"/>
          <w:szCs w:val="40"/>
        </w:rPr>
      </w:pPr>
    </w:p>
    <w:p w14:paraId="36E1D24B" w14:textId="77777777" w:rsidR="00FE3D32" w:rsidRPr="00914E32" w:rsidRDefault="00FE3D32" w:rsidP="00E811C1">
      <w:pPr>
        <w:spacing w:after="0"/>
        <w:jc w:val="center"/>
        <w:rPr>
          <w:rFonts w:ascii="Segoe UI" w:eastAsia="Times New Roman" w:hAnsi="Segoe UI" w:cs="Segoe UI"/>
          <w:b/>
          <w:bCs/>
          <w:sz w:val="40"/>
          <w:szCs w:val="40"/>
        </w:rPr>
      </w:pPr>
    </w:p>
    <w:p w14:paraId="7FD245DB" w14:textId="77777777" w:rsidR="00FE3D32" w:rsidRPr="00914E32" w:rsidRDefault="00FE3D32" w:rsidP="00E811C1">
      <w:pPr>
        <w:spacing w:after="0"/>
        <w:jc w:val="center"/>
        <w:rPr>
          <w:rFonts w:ascii="Segoe UI" w:eastAsia="Times New Roman" w:hAnsi="Segoe UI" w:cs="Segoe UI"/>
          <w:b/>
          <w:bCs/>
          <w:sz w:val="40"/>
          <w:szCs w:val="40"/>
        </w:rPr>
      </w:pPr>
    </w:p>
    <w:p w14:paraId="5B1AAD61" w14:textId="77777777" w:rsidR="00FE3D32" w:rsidRDefault="00FE3D32" w:rsidP="00E811C1">
      <w:pPr>
        <w:spacing w:after="0"/>
        <w:jc w:val="center"/>
        <w:rPr>
          <w:rFonts w:ascii="Segoe UI" w:eastAsia="Times New Roman" w:hAnsi="Segoe UI" w:cs="Segoe UI"/>
          <w:b/>
          <w:bCs/>
          <w:sz w:val="40"/>
          <w:szCs w:val="40"/>
        </w:rPr>
      </w:pPr>
    </w:p>
    <w:p w14:paraId="5262FA4A" w14:textId="77777777" w:rsidR="00E811C1" w:rsidRDefault="00E811C1" w:rsidP="00E811C1">
      <w:pPr>
        <w:spacing w:after="0"/>
        <w:jc w:val="center"/>
        <w:rPr>
          <w:rFonts w:ascii="Segoe UI" w:eastAsia="Times New Roman" w:hAnsi="Segoe UI" w:cs="Segoe UI"/>
          <w:b/>
          <w:bCs/>
          <w:sz w:val="40"/>
          <w:szCs w:val="40"/>
        </w:rPr>
      </w:pPr>
    </w:p>
    <w:p w14:paraId="47F6EE10" w14:textId="77777777" w:rsidR="00E811C1" w:rsidRDefault="00E811C1" w:rsidP="00E811C1">
      <w:pPr>
        <w:spacing w:after="0"/>
        <w:jc w:val="center"/>
        <w:rPr>
          <w:rFonts w:ascii="Segoe UI" w:eastAsia="Times New Roman" w:hAnsi="Segoe UI" w:cs="Segoe UI"/>
          <w:b/>
          <w:bCs/>
          <w:sz w:val="40"/>
          <w:szCs w:val="40"/>
        </w:rPr>
      </w:pPr>
    </w:p>
    <w:p w14:paraId="116A52D2" w14:textId="77777777" w:rsidR="00E811C1" w:rsidRDefault="00E811C1" w:rsidP="00E811C1">
      <w:pPr>
        <w:spacing w:after="0"/>
        <w:jc w:val="center"/>
        <w:rPr>
          <w:rFonts w:ascii="Segoe UI" w:eastAsia="Times New Roman" w:hAnsi="Segoe UI" w:cs="Segoe UI"/>
          <w:b/>
          <w:bCs/>
          <w:sz w:val="40"/>
          <w:szCs w:val="40"/>
        </w:rPr>
      </w:pPr>
    </w:p>
    <w:p w14:paraId="7B018920" w14:textId="40D1ED3E" w:rsidR="002A55B8" w:rsidRPr="00914E32" w:rsidRDefault="002A55B8" w:rsidP="00E811C1">
      <w:pPr>
        <w:spacing w:after="0"/>
        <w:jc w:val="center"/>
        <w:rPr>
          <w:rFonts w:ascii="Segoe UI" w:eastAsia="Times New Roman" w:hAnsi="Segoe UI" w:cs="Segoe UI"/>
          <w:sz w:val="40"/>
          <w:szCs w:val="40"/>
        </w:rPr>
      </w:pPr>
      <w:r w:rsidRPr="00914E32">
        <w:rPr>
          <w:rFonts w:ascii="Segoe UI" w:eastAsia="Times New Roman" w:hAnsi="Segoe UI" w:cs="Segoe UI"/>
          <w:b/>
          <w:bCs/>
          <w:sz w:val="40"/>
          <w:szCs w:val="40"/>
        </w:rPr>
        <w:lastRenderedPageBreak/>
        <w:t>H</w:t>
      </w:r>
      <w:r w:rsidR="00B94ED5" w:rsidRPr="00914E32">
        <w:rPr>
          <w:rFonts w:ascii="Segoe UI" w:eastAsia="Times New Roman" w:hAnsi="Segoe UI" w:cs="Segoe UI"/>
          <w:b/>
          <w:bCs/>
          <w:sz w:val="40"/>
          <w:szCs w:val="40"/>
        </w:rPr>
        <w:t>ow to Facilitate a Reflection Conversation</w:t>
      </w:r>
    </w:p>
    <w:p w14:paraId="04F69B06" w14:textId="32D45AA3" w:rsidR="002A55B8" w:rsidRPr="00914E32" w:rsidRDefault="002A55B8" w:rsidP="00E811C1">
      <w:pPr>
        <w:spacing w:after="0"/>
        <w:rPr>
          <w:rFonts w:ascii="Segoe UI" w:eastAsia="Times New Roman" w:hAnsi="Segoe UI" w:cs="Segoe UI"/>
        </w:rPr>
      </w:pPr>
    </w:p>
    <w:p w14:paraId="03A5D52E" w14:textId="77777777" w:rsidR="002A55B8" w:rsidRPr="00914E32" w:rsidRDefault="002A55B8" w:rsidP="00E811C1">
      <w:pPr>
        <w:shd w:val="clear" w:color="auto" w:fill="EDC950"/>
        <w:spacing w:after="0"/>
        <w:rPr>
          <w:rFonts w:ascii="Segoe UI" w:eastAsia="Times New Roman" w:hAnsi="Segoe UI" w:cs="Segoe UI"/>
          <w:sz w:val="32"/>
          <w:szCs w:val="32"/>
        </w:rPr>
      </w:pPr>
      <w:r w:rsidRPr="00914E32">
        <w:rPr>
          <w:rFonts w:ascii="Segoe UI" w:eastAsia="Times New Roman" w:hAnsi="Segoe UI" w:cs="Segoe UI"/>
          <w:b/>
          <w:bCs/>
          <w:sz w:val="32"/>
          <w:szCs w:val="32"/>
        </w:rPr>
        <w:t>Why is reflection important?</w:t>
      </w:r>
    </w:p>
    <w:p w14:paraId="603E4194" w14:textId="77777777" w:rsidR="000E4D50" w:rsidRPr="00914E32" w:rsidRDefault="000F6A07" w:rsidP="00E811C1">
      <w:pPr>
        <w:spacing w:after="0"/>
        <w:rPr>
          <w:rFonts w:ascii="Segoe UI" w:eastAsia="Times New Roman" w:hAnsi="Segoe UI" w:cs="Segoe UI"/>
        </w:rPr>
      </w:pPr>
      <w:r w:rsidRPr="00914E32">
        <w:rPr>
          <w:rFonts w:ascii="Segoe UI" w:eastAsia="Times New Roman" w:hAnsi="Segoe UI" w:cs="Segoe UI"/>
        </w:rPr>
        <w:t xml:space="preserve">According to various research on learning and education, </w:t>
      </w:r>
      <w:r w:rsidRPr="00914E32">
        <w:rPr>
          <w:rFonts w:ascii="Segoe UI" w:eastAsia="Times New Roman" w:hAnsi="Segoe UI" w:cs="Segoe UI"/>
          <w:b/>
          <w:bCs/>
        </w:rPr>
        <w:t xml:space="preserve">reflection is the KEY behavior for </w:t>
      </w:r>
      <w:r w:rsidR="00FC42D6" w:rsidRPr="00914E32">
        <w:rPr>
          <w:rFonts w:ascii="Segoe UI" w:eastAsia="Times New Roman" w:hAnsi="Segoe UI" w:cs="Segoe UI"/>
          <w:b/>
          <w:bCs/>
        </w:rPr>
        <w:t xml:space="preserve">a </w:t>
      </w:r>
      <w:r w:rsidRPr="00914E32">
        <w:rPr>
          <w:rFonts w:ascii="Segoe UI" w:eastAsia="Times New Roman" w:hAnsi="Segoe UI" w:cs="Segoe UI"/>
          <w:b/>
          <w:bCs/>
        </w:rPr>
        <w:t>successful learnin</w:t>
      </w:r>
      <w:r w:rsidR="000E4D50" w:rsidRPr="00914E32">
        <w:rPr>
          <w:rFonts w:ascii="Segoe UI" w:eastAsia="Times New Roman" w:hAnsi="Segoe UI" w:cs="Segoe UI"/>
          <w:b/>
          <w:bCs/>
        </w:rPr>
        <w:t>g orientation</w:t>
      </w:r>
      <w:r w:rsidRPr="00914E32">
        <w:rPr>
          <w:rFonts w:ascii="Segoe UI" w:eastAsia="Times New Roman" w:hAnsi="Segoe UI" w:cs="Segoe UI"/>
        </w:rPr>
        <w:t>.</w:t>
      </w:r>
    </w:p>
    <w:p w14:paraId="34ADC777" w14:textId="77777777" w:rsidR="000E4D50" w:rsidRPr="00914E32" w:rsidRDefault="000E4D50" w:rsidP="00E811C1">
      <w:pPr>
        <w:spacing w:after="0"/>
        <w:rPr>
          <w:rFonts w:ascii="Segoe UI" w:eastAsia="Times New Roman" w:hAnsi="Segoe UI" w:cs="Segoe UI"/>
        </w:rPr>
      </w:pPr>
    </w:p>
    <w:p w14:paraId="1523BAA1" w14:textId="4B3E2DC1" w:rsidR="00FC42D6" w:rsidRPr="00914E32" w:rsidRDefault="00FC42D6" w:rsidP="00E811C1">
      <w:pPr>
        <w:spacing w:after="0"/>
        <w:rPr>
          <w:rFonts w:ascii="Segoe UI" w:eastAsia="Times New Roman" w:hAnsi="Segoe UI" w:cs="Segoe UI"/>
        </w:rPr>
      </w:pPr>
      <w:r w:rsidRPr="00914E32">
        <w:rPr>
          <w:rFonts w:ascii="Segoe UI" w:eastAsia="Times New Roman" w:hAnsi="Segoe UI" w:cs="Segoe UI"/>
        </w:rPr>
        <w:t>Dr</w:t>
      </w:r>
      <w:r w:rsidR="00027B86" w:rsidRPr="00914E32">
        <w:rPr>
          <w:rFonts w:ascii="Segoe UI" w:eastAsia="Times New Roman" w:hAnsi="Segoe UI" w:cs="Segoe UI"/>
        </w:rPr>
        <w:t>.</w:t>
      </w:r>
      <w:r w:rsidRPr="00914E32">
        <w:rPr>
          <w:rFonts w:ascii="Segoe UI" w:eastAsia="Times New Roman" w:hAnsi="Segoe UI" w:cs="Segoe UI"/>
        </w:rPr>
        <w:t xml:space="preserve"> Michele </w:t>
      </w:r>
      <w:proofErr w:type="spellStart"/>
      <w:r w:rsidRPr="00914E32">
        <w:rPr>
          <w:rFonts w:ascii="Segoe UI" w:eastAsia="Times New Roman" w:hAnsi="Segoe UI" w:cs="Segoe UI"/>
        </w:rPr>
        <w:t>Rigolizzo</w:t>
      </w:r>
      <w:proofErr w:type="spellEnd"/>
      <w:r w:rsidRPr="00914E32">
        <w:rPr>
          <w:rFonts w:ascii="Segoe UI" w:eastAsia="Times New Roman" w:hAnsi="Segoe UI" w:cs="Segoe UI"/>
        </w:rPr>
        <w:t xml:space="preserve"> reminds us that, “</w:t>
      </w:r>
      <w:r w:rsidRPr="00914E32">
        <w:rPr>
          <w:rFonts w:ascii="Segoe UI" w:eastAsia="Times New Roman" w:hAnsi="Segoe UI" w:cs="Segoe UI"/>
          <w:b/>
          <w:bCs/>
        </w:rPr>
        <w:t>Reflection requires slowing down and bringing tacit knowledge to conscious awareness, but getting into the habit of reflection is notoriously difficult</w:t>
      </w:r>
      <w:r w:rsidRPr="00914E32">
        <w:rPr>
          <w:rFonts w:ascii="Segoe UI" w:eastAsia="Times New Roman" w:hAnsi="Segoe UI" w:cs="Segoe UI"/>
        </w:rPr>
        <w:t>” (</w:t>
      </w:r>
      <w:proofErr w:type="spellStart"/>
      <w:r>
        <w:fldChar w:fldCharType="begin"/>
      </w:r>
      <w:r>
        <w:instrText>HYPERLINK "https://dash.harvard.edu/bitstream/handle/1/40620141/RIGOLIZZO-DISSERTATION-2017.pdf?sequence=7&amp;isAllowed=y"</w:instrText>
      </w:r>
      <w:r>
        <w:fldChar w:fldCharType="separate"/>
      </w:r>
      <w:r w:rsidRPr="00914E32">
        <w:rPr>
          <w:rStyle w:val="Hyperlink"/>
          <w:rFonts w:ascii="Segoe UI" w:eastAsia="Times New Roman" w:hAnsi="Segoe UI" w:cs="Segoe UI"/>
        </w:rPr>
        <w:t>Rigolizzo</w:t>
      </w:r>
      <w:proofErr w:type="spellEnd"/>
      <w:r w:rsidRPr="00914E32">
        <w:rPr>
          <w:rStyle w:val="Hyperlink"/>
          <w:rFonts w:ascii="Segoe UI" w:eastAsia="Times New Roman" w:hAnsi="Segoe UI" w:cs="Segoe UI"/>
        </w:rPr>
        <w:t>, 2017</w:t>
      </w:r>
      <w:r>
        <w:rPr>
          <w:rStyle w:val="Hyperlink"/>
          <w:rFonts w:ascii="Segoe UI" w:eastAsia="Times New Roman" w:hAnsi="Segoe UI" w:cs="Segoe UI"/>
        </w:rPr>
        <w:fldChar w:fldCharType="end"/>
      </w:r>
      <w:r w:rsidRPr="00914E32">
        <w:rPr>
          <w:rFonts w:ascii="Segoe UI" w:eastAsia="Times New Roman" w:hAnsi="Segoe UI" w:cs="Segoe UI"/>
        </w:rPr>
        <w:t>).</w:t>
      </w:r>
      <w:r w:rsidR="000E4D50" w:rsidRPr="00914E32">
        <w:rPr>
          <w:rFonts w:ascii="Segoe UI" w:eastAsia="Times New Roman" w:hAnsi="Segoe UI" w:cs="Segoe UI"/>
        </w:rPr>
        <w:t xml:space="preserve">  </w:t>
      </w:r>
      <w:proofErr w:type="spellStart"/>
      <w:r w:rsidRPr="00914E32">
        <w:rPr>
          <w:rFonts w:ascii="Segoe UI" w:eastAsia="Times New Roman" w:hAnsi="Segoe UI" w:cs="Segoe UI"/>
        </w:rPr>
        <w:t>Rigolizzo’s</w:t>
      </w:r>
      <w:proofErr w:type="spellEnd"/>
      <w:r w:rsidRPr="00914E32">
        <w:rPr>
          <w:rFonts w:ascii="Segoe UI" w:eastAsia="Times New Roman" w:hAnsi="Segoe UI" w:cs="Segoe UI"/>
        </w:rPr>
        <w:t xml:space="preserve"> review of previous r</w:t>
      </w:r>
      <w:r w:rsidR="000F6A07" w:rsidRPr="00914E32">
        <w:rPr>
          <w:rFonts w:ascii="Segoe UI" w:eastAsia="Times New Roman" w:hAnsi="Segoe UI" w:cs="Segoe UI"/>
        </w:rPr>
        <w:t xml:space="preserve">esearch </w:t>
      </w:r>
      <w:r w:rsidRPr="00914E32">
        <w:rPr>
          <w:rFonts w:ascii="Segoe UI" w:eastAsia="Times New Roman" w:hAnsi="Segoe UI" w:cs="Segoe UI"/>
        </w:rPr>
        <w:t>states that:</w:t>
      </w:r>
    </w:p>
    <w:p w14:paraId="248681B7" w14:textId="272F0AFF" w:rsidR="00DF7567" w:rsidRPr="00914E32" w:rsidRDefault="00DF7567" w:rsidP="00E811C1">
      <w:pPr>
        <w:spacing w:after="0"/>
        <w:ind w:left="720"/>
        <w:rPr>
          <w:rFonts w:ascii="Segoe UI" w:eastAsia="Times New Roman" w:hAnsi="Segoe UI" w:cs="Segoe UI"/>
          <w:i/>
          <w:iCs/>
        </w:rPr>
      </w:pPr>
      <w:r w:rsidRPr="00914E32">
        <w:rPr>
          <w:rFonts w:ascii="Segoe UI" w:eastAsia="Times New Roman" w:hAnsi="Segoe UI" w:cs="Segoe UI"/>
          <w:i/>
          <w:iCs/>
        </w:rPr>
        <w:t>"Individual learning has been extensively studied by educators, cognitive scientists, and management scholars as a process of action and reflection that leads to a change in long-term memory because, once knowledge and skills are embedded in long-term memory, they are learned (Corkin, 1984; Ericsson &amp; Kintsch, 1995; H. A. Simon &amp; Chase, 1973).</w:t>
      </w:r>
    </w:p>
    <w:p w14:paraId="7F535E1D" w14:textId="77777777" w:rsidR="00027B86" w:rsidRPr="00914E32" w:rsidRDefault="00027B86" w:rsidP="00E811C1">
      <w:pPr>
        <w:spacing w:after="0"/>
        <w:rPr>
          <w:rFonts w:ascii="Segoe UI" w:eastAsia="Times New Roman" w:hAnsi="Segoe UI" w:cs="Segoe UI"/>
        </w:rPr>
      </w:pPr>
    </w:p>
    <w:p w14:paraId="595A5A86" w14:textId="236612B1" w:rsidR="00FC42D6" w:rsidRDefault="00B47E6A" w:rsidP="00E811C1">
      <w:pPr>
        <w:spacing w:after="0"/>
        <w:rPr>
          <w:rFonts w:ascii="Segoe UI" w:eastAsia="Times New Roman" w:hAnsi="Segoe UI" w:cs="Segoe UI"/>
        </w:rPr>
      </w:pPr>
      <w:r>
        <w:rPr>
          <w:rFonts w:ascii="Segoe UI" w:eastAsia="Times New Roman" w:hAnsi="Segoe UI" w:cs="Segoe UI"/>
        </w:rPr>
        <w:t xml:space="preserve">Furthermore, </w:t>
      </w:r>
      <w:r w:rsidR="00FC42D6" w:rsidRPr="00914E32">
        <w:rPr>
          <w:rFonts w:ascii="Segoe UI" w:eastAsia="Times New Roman" w:hAnsi="Segoe UI" w:cs="Segoe UI"/>
          <w:i/>
          <w:iCs/>
        </w:rPr>
        <w:t>“… reflection plays a key role in understanding complex materials and systems. During critical reflection, individuals examine their performance in an attempt to understand the underlying principles of the domain (Chi et al., 1981).</w:t>
      </w:r>
      <w:r w:rsidRPr="00914E32">
        <w:rPr>
          <w:rFonts w:ascii="Segoe UI" w:eastAsia="Times New Roman" w:hAnsi="Segoe UI" w:cs="Segoe UI"/>
          <w:i/>
          <w:iCs/>
        </w:rPr>
        <w:t>”</w:t>
      </w:r>
    </w:p>
    <w:p w14:paraId="59925A10" w14:textId="77777777" w:rsidR="00B47E6A" w:rsidRPr="00914E32" w:rsidRDefault="00B47E6A" w:rsidP="00E811C1">
      <w:pPr>
        <w:spacing w:after="0"/>
        <w:rPr>
          <w:rFonts w:ascii="Segoe UI" w:eastAsia="Times New Roman" w:hAnsi="Segoe UI" w:cs="Segoe UI"/>
        </w:rPr>
      </w:pPr>
    </w:p>
    <w:p w14:paraId="45640460" w14:textId="47E54698" w:rsidR="00FC42D6" w:rsidRDefault="00FC42D6" w:rsidP="00E811C1">
      <w:pPr>
        <w:spacing w:after="0"/>
        <w:rPr>
          <w:rFonts w:ascii="Segoe UI" w:eastAsia="Times New Roman" w:hAnsi="Segoe UI" w:cs="Segoe UI"/>
          <w:i/>
          <w:iCs/>
        </w:rPr>
      </w:pPr>
      <w:proofErr w:type="spellStart"/>
      <w:r w:rsidRPr="00914E32">
        <w:rPr>
          <w:rFonts w:ascii="Segoe UI" w:eastAsia="Times New Roman" w:hAnsi="Segoe UI" w:cs="Segoe UI"/>
        </w:rPr>
        <w:t>Rigolizzo</w:t>
      </w:r>
      <w:proofErr w:type="spellEnd"/>
      <w:r w:rsidRPr="00914E32">
        <w:rPr>
          <w:rFonts w:ascii="Segoe UI" w:eastAsia="Times New Roman" w:hAnsi="Segoe UI" w:cs="Segoe UI"/>
        </w:rPr>
        <w:t xml:space="preserve"> goes on to specify that</w:t>
      </w:r>
      <w:r w:rsidR="00B47E6A">
        <w:rPr>
          <w:rFonts w:ascii="Segoe UI" w:eastAsia="Times New Roman" w:hAnsi="Segoe UI" w:cs="Segoe UI"/>
        </w:rPr>
        <w:t>,</w:t>
      </w:r>
      <w:r w:rsidRPr="00914E32">
        <w:rPr>
          <w:rFonts w:ascii="Segoe UI" w:eastAsia="Times New Roman" w:hAnsi="Segoe UI" w:cs="Segoe UI"/>
        </w:rPr>
        <w:t xml:space="preserve"> </w:t>
      </w:r>
      <w:r w:rsidRPr="00914E32">
        <w:rPr>
          <w:rFonts w:ascii="Segoe UI" w:eastAsia="Times New Roman" w:hAnsi="Segoe UI" w:cs="Segoe UI"/>
          <w:i/>
          <w:iCs/>
        </w:rPr>
        <w:t xml:space="preserve">“Research in management theory and adult learning (Mezirow, 1990; 2000; O'Neil &amp; </w:t>
      </w:r>
      <w:proofErr w:type="spellStart"/>
      <w:r w:rsidRPr="00914E32">
        <w:rPr>
          <w:rFonts w:ascii="Segoe UI" w:eastAsia="Times New Roman" w:hAnsi="Segoe UI" w:cs="Segoe UI"/>
          <w:i/>
          <w:iCs/>
        </w:rPr>
        <w:t>Marsick</w:t>
      </w:r>
      <w:proofErr w:type="spellEnd"/>
      <w:r w:rsidRPr="00914E32">
        <w:rPr>
          <w:rFonts w:ascii="Segoe UI" w:eastAsia="Times New Roman" w:hAnsi="Segoe UI" w:cs="Segoe UI"/>
          <w:i/>
          <w:iCs/>
        </w:rPr>
        <w:t xml:space="preserve">, 1994; Schön, 1983) shows that the behavior underlying these the abilities to understand complex systems is premise reflection, which is </w:t>
      </w:r>
      <w:r w:rsidR="00B47E6A">
        <w:rPr>
          <w:rFonts w:ascii="Segoe UI" w:eastAsia="Times New Roman" w:hAnsi="Segoe UI" w:cs="Segoe UI"/>
          <w:i/>
          <w:iCs/>
        </w:rPr>
        <w:t>’</w:t>
      </w:r>
      <w:r w:rsidRPr="00914E32">
        <w:rPr>
          <w:rFonts w:ascii="Segoe UI" w:eastAsia="Times New Roman" w:hAnsi="Segoe UI" w:cs="Segoe UI"/>
          <w:i/>
          <w:iCs/>
        </w:rPr>
        <w:t>assessing the grounds</w:t>
      </w:r>
      <w:r w:rsidR="000E4D50" w:rsidRPr="00914E32">
        <w:rPr>
          <w:rFonts w:ascii="Segoe UI" w:eastAsia="Times New Roman" w:hAnsi="Segoe UI" w:cs="Segoe UI"/>
          <w:i/>
          <w:iCs/>
        </w:rPr>
        <w:t xml:space="preserve"> </w:t>
      </w:r>
      <w:r w:rsidRPr="00914E32">
        <w:rPr>
          <w:rFonts w:ascii="Segoe UI" w:eastAsia="Times New Roman" w:hAnsi="Segoe UI" w:cs="Segoe UI"/>
          <w:i/>
          <w:iCs/>
        </w:rPr>
        <w:t>[justification] of one's beliefs</w:t>
      </w:r>
      <w:r w:rsidR="00B47E6A">
        <w:rPr>
          <w:rFonts w:ascii="Segoe UI" w:eastAsia="Times New Roman" w:hAnsi="Segoe UI" w:cs="Segoe UI"/>
          <w:i/>
          <w:iCs/>
        </w:rPr>
        <w:t>’</w:t>
      </w:r>
      <w:r w:rsidRPr="00914E32">
        <w:rPr>
          <w:rFonts w:ascii="Segoe UI" w:eastAsia="Times New Roman" w:hAnsi="Segoe UI" w:cs="Segoe UI"/>
          <w:i/>
          <w:iCs/>
        </w:rPr>
        <w:t xml:space="preserve"> (Dewey, 1933, p. 9). Beyond accepting the failures and successes that occurred during practice, this behavior involves analyzing why they occurred in order to generate a new understanding of the domain (Ellis &amp; Davidi, 2005a). This indicates that critical reflection is only possible after learners gain some level of competence. The outcome of critical reflection is long-term because reflection results in a deeper level of understanding of fundamental principles (Mezirow, 1990). This understanding leads to the ability to consistently perform, even in novel situations (H. A. Simon &amp; Chase, 1973)</w:t>
      </w:r>
      <w:r w:rsidR="00B47E6A" w:rsidRPr="00914E32">
        <w:rPr>
          <w:rFonts w:ascii="Segoe UI" w:eastAsia="Times New Roman" w:hAnsi="Segoe UI" w:cs="Segoe UI"/>
          <w:i/>
          <w:iCs/>
        </w:rPr>
        <w:t>.”</w:t>
      </w:r>
    </w:p>
    <w:p w14:paraId="60289F3A" w14:textId="77777777" w:rsidR="00E811C1" w:rsidRDefault="00E811C1" w:rsidP="00E811C1">
      <w:pPr>
        <w:spacing w:after="0"/>
        <w:rPr>
          <w:rFonts w:ascii="Segoe UI" w:eastAsia="Times New Roman" w:hAnsi="Segoe UI" w:cs="Segoe UI"/>
          <w:i/>
          <w:iCs/>
        </w:rPr>
      </w:pPr>
    </w:p>
    <w:p w14:paraId="7EFCCEFB" w14:textId="41D204A5" w:rsidR="00174E82" w:rsidRPr="00914E32" w:rsidRDefault="00E811C1" w:rsidP="00E811C1">
      <w:pPr>
        <w:spacing w:after="0"/>
        <w:rPr>
          <w:rFonts w:ascii="Segoe UI" w:eastAsia="Times New Roman" w:hAnsi="Segoe UI" w:cs="Segoe UI"/>
        </w:rPr>
      </w:pPr>
      <w:r>
        <w:rPr>
          <w:rFonts w:ascii="Segoe UI" w:eastAsia="Times New Roman" w:hAnsi="Segoe UI" w:cs="Segoe UI"/>
          <w:noProof/>
        </w:rPr>
        <mc:AlternateContent>
          <mc:Choice Requires="wps">
            <w:drawing>
              <wp:inline distT="0" distB="0" distL="0" distR="0" wp14:anchorId="7A6AA94B" wp14:editId="73A92D65">
                <wp:extent cx="5928360" cy="1492250"/>
                <wp:effectExtent l="0" t="0" r="15240" b="12700"/>
                <wp:docPr id="204748167" name="Text Box 2"/>
                <wp:cNvGraphicFramePr/>
                <a:graphic xmlns:a="http://schemas.openxmlformats.org/drawingml/2006/main">
                  <a:graphicData uri="http://schemas.microsoft.com/office/word/2010/wordprocessingShape">
                    <wps:wsp>
                      <wps:cNvSpPr txBox="1"/>
                      <wps:spPr>
                        <a:xfrm>
                          <a:off x="0" y="0"/>
                          <a:ext cx="5928360" cy="1492250"/>
                        </a:xfrm>
                        <a:prstGeom prst="rect">
                          <a:avLst/>
                        </a:prstGeom>
                        <a:solidFill>
                          <a:schemeClr val="bg1"/>
                        </a:solidFill>
                        <a:ln w="25400">
                          <a:solidFill>
                            <a:prstClr val="black"/>
                          </a:solidFill>
                        </a:ln>
                      </wps:spPr>
                      <wps:txbx>
                        <w:txbxContent>
                          <w:p w14:paraId="1EEBB242" w14:textId="77777777" w:rsidR="00174E82" w:rsidRPr="00914E32" w:rsidRDefault="00174E82" w:rsidP="00174E82">
                            <w:pPr>
                              <w:spacing w:after="0" w:line="240" w:lineRule="auto"/>
                              <w:rPr>
                                <w:rFonts w:ascii="Segoe UI" w:eastAsia="Times New Roman" w:hAnsi="Segoe UI" w:cs="Segoe UI"/>
                              </w:rPr>
                            </w:pPr>
                            <w:r w:rsidRPr="00914E32">
                              <w:rPr>
                                <w:rFonts w:ascii="Segoe UI" w:eastAsia="Times New Roman" w:hAnsi="Segoe UI" w:cs="Segoe UI"/>
                              </w:rPr>
                              <w:t xml:space="preserve">Reflecting </w:t>
                            </w:r>
                            <w:r w:rsidRPr="00914E32">
                              <w:rPr>
                                <w:rStyle w:val="CommentReference"/>
                              </w:rPr>
                              <w:t/>
                            </w:r>
                            <w:r w:rsidRPr="00914E32">
                              <w:rPr>
                                <w:rFonts w:ascii="Segoe UI" w:eastAsia="Times New Roman" w:hAnsi="Segoe UI" w:cs="Segoe UI"/>
                              </w:rPr>
                              <w:t>on learning has three main benefits:</w:t>
                            </w:r>
                          </w:p>
                          <w:p w14:paraId="5322524F"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By recognizing progress made (</w:t>
                            </w:r>
                            <w:r w:rsidRPr="00914E32">
                              <w:rPr>
                                <w:rFonts w:ascii="Segoe UI" w:eastAsia="Times New Roman" w:hAnsi="Segoe UI" w:cs="Segoe UI"/>
                                <w:i/>
                                <w:iCs/>
                              </w:rPr>
                              <w:t>content-focused</w:t>
                            </w:r>
                            <w:r w:rsidRPr="00914E32">
                              <w:rPr>
                                <w:rFonts w:ascii="Segoe UI" w:eastAsia="Times New Roman" w:hAnsi="Segoe UI" w:cs="Segoe UI"/>
                              </w:rPr>
                              <w:t>), reflection builds confidence and fosters pride in new skills.</w:t>
                            </w:r>
                          </w:p>
                          <w:p w14:paraId="66BC93B6"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By reviewing what led to this process (</w:t>
                            </w:r>
                            <w:r w:rsidRPr="00914E32">
                              <w:rPr>
                                <w:rFonts w:ascii="Segoe UI" w:eastAsia="Times New Roman" w:hAnsi="Segoe UI" w:cs="Segoe UI"/>
                                <w:i/>
                                <w:iCs/>
                              </w:rPr>
                              <w:t>process-focused</w:t>
                            </w:r>
                            <w:r w:rsidRPr="00914E32">
                              <w:rPr>
                                <w:rFonts w:ascii="Segoe UI" w:eastAsia="Times New Roman" w:hAnsi="Segoe UI" w:cs="Segoe UI"/>
                              </w:rPr>
                              <w:t>), it helps a learner to understand what worked and what did not.</w:t>
                            </w:r>
                          </w:p>
                          <w:p w14:paraId="6B7BA659"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It allows a learner to intentionally plan their next learning steps (</w:t>
                            </w:r>
                            <w:r w:rsidRPr="00914E32">
                              <w:rPr>
                                <w:rFonts w:ascii="Segoe UI" w:eastAsia="Times New Roman" w:hAnsi="Segoe UI" w:cs="Segoe UI"/>
                                <w:i/>
                                <w:iCs/>
                              </w:rPr>
                              <w:t xml:space="preserve">in terms of both content </w:t>
                            </w:r>
                            <w:r w:rsidRPr="00914E32">
                              <w:rPr>
                                <w:rFonts w:ascii="Segoe UI" w:eastAsia="Times New Roman" w:hAnsi="Segoe UI" w:cs="Segoe UI"/>
                                <w:i/>
                                <w:iCs/>
                                <w:u w:val="single"/>
                              </w:rPr>
                              <w:t>and</w:t>
                            </w:r>
                            <w:r w:rsidRPr="00914E32">
                              <w:rPr>
                                <w:rFonts w:ascii="Segoe UI" w:eastAsia="Times New Roman" w:hAnsi="Segoe UI" w:cs="Segoe UI"/>
                                <w:i/>
                                <w:iCs/>
                              </w:rPr>
                              <w:t xml:space="preserve"> process</w:t>
                            </w:r>
                            <w:r w:rsidRPr="00914E32">
                              <w:rPr>
                                <w:rFonts w:ascii="Segoe UI" w:eastAsia="Times New Roman" w:hAnsi="Segoe UI" w:cs="Segoe UI"/>
                              </w:rPr>
                              <w:t>).</w:t>
                            </w:r>
                          </w:p>
                          <w:p w14:paraId="010D75A0" w14:textId="77777777" w:rsidR="00174E82" w:rsidRDefault="00174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6AA94B" id="Text Box 2" o:spid="_x0000_s1027" type="#_x0000_t202" style="width:466.8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" fillcolor="white [3212]" strokeweight="2pt">
                <v:textbox>
                  <w:txbxContent>
                    <w:p w14:paraId="1EEBB242" w14:textId="77777777" w:rsidR="00174E82" w:rsidRPr="00914E32" w:rsidRDefault="00174E82" w:rsidP="00174E82">
                      <w:pPr>
                        <w:spacing w:after="0" w:line="240" w:lineRule="auto"/>
                        <w:rPr>
                          <w:rFonts w:ascii="Segoe UI" w:eastAsia="Times New Roman" w:hAnsi="Segoe UI" w:cs="Segoe UI"/>
                        </w:rPr>
                      </w:pPr>
                      <w:r w:rsidRPr="00914E32">
                        <w:rPr>
                          <w:rFonts w:ascii="Segoe UI" w:eastAsia="Times New Roman" w:hAnsi="Segoe UI" w:cs="Segoe UI"/>
                        </w:rPr>
                        <w:t xml:space="preserve">Reflecting </w:t>
                      </w:r>
                      <w:r w:rsidRPr="00914E32">
                        <w:rPr>
                          <w:rStyle w:val="CommentReference"/>
                        </w:rPr>
                        <w:annotationRef/>
                      </w:r>
                      <w:r w:rsidRPr="00914E32">
                        <w:rPr>
                          <w:rFonts w:ascii="Segoe UI" w:eastAsia="Times New Roman" w:hAnsi="Segoe UI" w:cs="Segoe UI"/>
                        </w:rPr>
                        <w:t>on learning has three main benefits:</w:t>
                      </w:r>
                    </w:p>
                    <w:p w14:paraId="5322524F"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By recognizing progress made (</w:t>
                      </w:r>
                      <w:r w:rsidRPr="00914E32">
                        <w:rPr>
                          <w:rFonts w:ascii="Segoe UI" w:eastAsia="Times New Roman" w:hAnsi="Segoe UI" w:cs="Segoe UI"/>
                          <w:i/>
                          <w:iCs/>
                        </w:rPr>
                        <w:t>content-focused</w:t>
                      </w:r>
                      <w:r w:rsidRPr="00914E32">
                        <w:rPr>
                          <w:rFonts w:ascii="Segoe UI" w:eastAsia="Times New Roman" w:hAnsi="Segoe UI" w:cs="Segoe UI"/>
                        </w:rPr>
                        <w:t>), reflection builds confidence and fosters pride in new skills.</w:t>
                      </w:r>
                    </w:p>
                    <w:p w14:paraId="66BC93B6"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By reviewing what led to this process (</w:t>
                      </w:r>
                      <w:r w:rsidRPr="00914E32">
                        <w:rPr>
                          <w:rFonts w:ascii="Segoe UI" w:eastAsia="Times New Roman" w:hAnsi="Segoe UI" w:cs="Segoe UI"/>
                          <w:i/>
                          <w:iCs/>
                        </w:rPr>
                        <w:t>process-focused</w:t>
                      </w:r>
                      <w:r w:rsidRPr="00914E32">
                        <w:rPr>
                          <w:rFonts w:ascii="Segoe UI" w:eastAsia="Times New Roman" w:hAnsi="Segoe UI" w:cs="Segoe UI"/>
                        </w:rPr>
                        <w:t>), it helps a learner to understand what worked and what did not.</w:t>
                      </w:r>
                    </w:p>
                    <w:p w14:paraId="6B7BA659" w14:textId="77777777" w:rsidR="00174E82" w:rsidRPr="00914E32" w:rsidRDefault="00174E82" w:rsidP="00174E82">
                      <w:pPr>
                        <w:pStyle w:val="ListParagraph"/>
                        <w:numPr>
                          <w:ilvl w:val="0"/>
                          <w:numId w:val="7"/>
                        </w:numPr>
                        <w:spacing w:after="0" w:line="240" w:lineRule="auto"/>
                        <w:rPr>
                          <w:rFonts w:ascii="Segoe UI" w:eastAsia="Times New Roman" w:hAnsi="Segoe UI" w:cs="Segoe UI"/>
                        </w:rPr>
                      </w:pPr>
                      <w:r w:rsidRPr="00914E32">
                        <w:rPr>
                          <w:rFonts w:ascii="Segoe UI" w:eastAsia="Times New Roman" w:hAnsi="Segoe UI" w:cs="Segoe UI"/>
                        </w:rPr>
                        <w:t>It allows a learner to intentionally plan their next learning steps (</w:t>
                      </w:r>
                      <w:r w:rsidRPr="00914E32">
                        <w:rPr>
                          <w:rFonts w:ascii="Segoe UI" w:eastAsia="Times New Roman" w:hAnsi="Segoe UI" w:cs="Segoe UI"/>
                          <w:i/>
                          <w:iCs/>
                        </w:rPr>
                        <w:t xml:space="preserve">in terms of both content </w:t>
                      </w:r>
                      <w:r w:rsidRPr="00914E32">
                        <w:rPr>
                          <w:rFonts w:ascii="Segoe UI" w:eastAsia="Times New Roman" w:hAnsi="Segoe UI" w:cs="Segoe UI"/>
                          <w:i/>
                          <w:iCs/>
                          <w:u w:val="single"/>
                        </w:rPr>
                        <w:t>and</w:t>
                      </w:r>
                      <w:r w:rsidRPr="00914E32">
                        <w:rPr>
                          <w:rFonts w:ascii="Segoe UI" w:eastAsia="Times New Roman" w:hAnsi="Segoe UI" w:cs="Segoe UI"/>
                          <w:i/>
                          <w:iCs/>
                        </w:rPr>
                        <w:t xml:space="preserve"> process</w:t>
                      </w:r>
                      <w:r w:rsidRPr="00914E32">
                        <w:rPr>
                          <w:rFonts w:ascii="Segoe UI" w:eastAsia="Times New Roman" w:hAnsi="Segoe UI" w:cs="Segoe UI"/>
                        </w:rPr>
                        <w:t>).</w:t>
                      </w:r>
                    </w:p>
                    <w:p w14:paraId="010D75A0" w14:textId="77777777" w:rsidR="00174E82" w:rsidRDefault="00174E82"/>
                  </w:txbxContent>
                </v:textbox>
                <w10:anchorlock/>
              </v:shape>
            </w:pict>
          </mc:Fallback>
        </mc:AlternateContent>
      </w:r>
    </w:p>
    <w:p w14:paraId="5FD5824B" w14:textId="34D9E09C" w:rsidR="007E0ED1" w:rsidRPr="00914E32" w:rsidRDefault="007E0ED1" w:rsidP="00E811C1">
      <w:pPr>
        <w:spacing w:after="0"/>
        <w:rPr>
          <w:rFonts w:ascii="Segoe UI" w:eastAsia="Times New Roman" w:hAnsi="Segoe UI" w:cs="Segoe UI"/>
        </w:rPr>
      </w:pPr>
    </w:p>
    <w:p w14:paraId="258A98F0" w14:textId="77777777" w:rsidR="007E0ED1" w:rsidRPr="00914E32" w:rsidRDefault="007E0ED1" w:rsidP="00E811C1">
      <w:pPr>
        <w:spacing w:after="0"/>
        <w:rPr>
          <w:rFonts w:ascii="Segoe UI" w:eastAsia="Times New Roman" w:hAnsi="Segoe UI" w:cs="Segoe UI"/>
        </w:rPr>
      </w:pPr>
    </w:p>
    <w:p w14:paraId="7ED5BF0A" w14:textId="08489924" w:rsidR="007E0ED1" w:rsidRPr="00914E32" w:rsidRDefault="007E0ED1" w:rsidP="00E811C1">
      <w:pPr>
        <w:shd w:val="clear" w:color="auto" w:fill="EDC950"/>
        <w:spacing w:after="0"/>
        <w:rPr>
          <w:rFonts w:ascii="Segoe UI" w:eastAsia="Times New Roman" w:hAnsi="Segoe UI" w:cs="Segoe UI"/>
          <w:sz w:val="32"/>
          <w:szCs w:val="32"/>
        </w:rPr>
      </w:pPr>
      <w:r w:rsidRPr="00914E32">
        <w:rPr>
          <w:rFonts w:ascii="Segoe UI" w:eastAsia="Times New Roman" w:hAnsi="Segoe UI" w:cs="Segoe UI"/>
          <w:b/>
          <w:bCs/>
          <w:sz w:val="32"/>
          <w:szCs w:val="32"/>
        </w:rPr>
        <w:t>How can reflection happen?</w:t>
      </w:r>
    </w:p>
    <w:p w14:paraId="2C48C5B7" w14:textId="77777777" w:rsidR="007E0ED1" w:rsidRPr="00914E32" w:rsidRDefault="007E0ED1" w:rsidP="00E811C1">
      <w:pPr>
        <w:spacing w:after="0"/>
        <w:rPr>
          <w:rFonts w:ascii="Segoe UI" w:eastAsia="Times New Roman" w:hAnsi="Segoe UI" w:cs="Segoe UI"/>
        </w:rPr>
      </w:pPr>
    </w:p>
    <w:p w14:paraId="4DCA061F" w14:textId="1E43BB49" w:rsidR="000E4D50" w:rsidRPr="00914E32" w:rsidRDefault="000E4D50" w:rsidP="00E811C1">
      <w:pPr>
        <w:spacing w:after="0"/>
        <w:rPr>
          <w:rFonts w:ascii="Segoe UI" w:eastAsia="Times New Roman" w:hAnsi="Segoe UI" w:cs="Segoe UI"/>
        </w:rPr>
      </w:pPr>
      <w:r w:rsidRPr="00914E32">
        <w:rPr>
          <w:rFonts w:ascii="Segoe UI" w:eastAsia="Times New Roman" w:hAnsi="Segoe UI" w:cs="Segoe UI"/>
        </w:rPr>
        <w:lastRenderedPageBreak/>
        <w:t xml:space="preserve">Reflection can happen </w:t>
      </w:r>
      <w:r w:rsidRPr="00914E32">
        <w:rPr>
          <w:rFonts w:ascii="Segoe UI" w:eastAsia="Times New Roman" w:hAnsi="Segoe UI" w:cs="Segoe UI"/>
          <w:b/>
          <w:bCs/>
        </w:rPr>
        <w:t>individually and in groups</w:t>
      </w:r>
      <w:r w:rsidRPr="00914E32">
        <w:rPr>
          <w:rFonts w:ascii="Segoe UI" w:eastAsia="Times New Roman" w:hAnsi="Segoe UI" w:cs="Segoe UI"/>
        </w:rPr>
        <w:t xml:space="preserve"> – although group reflection can often prime individuals to take the time to reflect individually.</w:t>
      </w:r>
    </w:p>
    <w:p w14:paraId="2774B2EB" w14:textId="77777777" w:rsidR="007E0ED1" w:rsidRPr="00914E32" w:rsidRDefault="007E0ED1" w:rsidP="00E811C1">
      <w:pPr>
        <w:spacing w:after="0"/>
        <w:rPr>
          <w:rFonts w:ascii="Segoe UI" w:eastAsia="Times New Roman" w:hAnsi="Segoe UI" w:cs="Segoe UI"/>
        </w:rPr>
      </w:pPr>
    </w:p>
    <w:p w14:paraId="49081BEA" w14:textId="0CAB4D14" w:rsidR="002A55B8" w:rsidRPr="00914E32" w:rsidRDefault="000E4D50" w:rsidP="00E811C1">
      <w:pPr>
        <w:spacing w:after="0"/>
        <w:rPr>
          <w:rFonts w:ascii="Segoe UI" w:eastAsia="Times New Roman" w:hAnsi="Segoe UI" w:cs="Segoe UI"/>
        </w:rPr>
      </w:pPr>
      <w:r w:rsidRPr="00914E32">
        <w:rPr>
          <w:rFonts w:ascii="Segoe UI" w:eastAsia="Times New Roman" w:hAnsi="Segoe UI" w:cs="Segoe UI"/>
        </w:rPr>
        <w:t xml:space="preserve">Reflection can also happen both </w:t>
      </w:r>
      <w:r w:rsidRPr="00914E32">
        <w:rPr>
          <w:rFonts w:ascii="Segoe UI" w:eastAsia="Times New Roman" w:hAnsi="Segoe UI" w:cs="Segoe UI"/>
          <w:i/>
          <w:iCs/>
        </w:rPr>
        <w:t>during</w:t>
      </w:r>
      <w:r w:rsidRPr="00914E32">
        <w:rPr>
          <w:rFonts w:ascii="Segoe UI" w:eastAsia="Times New Roman" w:hAnsi="Segoe UI" w:cs="Segoe UI"/>
        </w:rPr>
        <w:t xml:space="preserve"> the action as well as </w:t>
      </w:r>
      <w:r w:rsidRPr="00914E32">
        <w:rPr>
          <w:rFonts w:ascii="Segoe UI" w:eastAsia="Times New Roman" w:hAnsi="Segoe UI" w:cs="Segoe UI"/>
          <w:i/>
          <w:iCs/>
        </w:rPr>
        <w:t>after</w:t>
      </w:r>
      <w:r w:rsidRPr="00914E32">
        <w:rPr>
          <w:rFonts w:ascii="Segoe UI" w:eastAsia="Times New Roman" w:hAnsi="Segoe UI" w:cs="Segoe UI"/>
        </w:rPr>
        <w:t xml:space="preserve"> the action, what Donald Schon referred to as </w:t>
      </w:r>
      <w:r w:rsidRPr="00914E32">
        <w:rPr>
          <w:rFonts w:ascii="Segoe UI" w:eastAsia="Times New Roman" w:hAnsi="Segoe UI" w:cs="Segoe UI"/>
          <w:b/>
          <w:bCs/>
        </w:rPr>
        <w:t>reflection-in-action</w:t>
      </w:r>
      <w:r w:rsidRPr="00914E32">
        <w:rPr>
          <w:rFonts w:ascii="Segoe UI" w:eastAsia="Times New Roman" w:hAnsi="Segoe UI" w:cs="Segoe UI"/>
        </w:rPr>
        <w:t xml:space="preserve"> and </w:t>
      </w:r>
      <w:r w:rsidRPr="00914E32">
        <w:rPr>
          <w:rFonts w:ascii="Segoe UI" w:eastAsia="Times New Roman" w:hAnsi="Segoe UI" w:cs="Segoe UI"/>
          <w:b/>
          <w:bCs/>
        </w:rPr>
        <w:t>reflection-on-action</w:t>
      </w:r>
      <w:r w:rsidRPr="00914E32">
        <w:rPr>
          <w:rFonts w:ascii="Segoe UI" w:eastAsia="Times New Roman" w:hAnsi="Segoe UI" w:cs="Segoe UI"/>
        </w:rPr>
        <w:t>. One may feed into and reinforce the other. Reflecting on the action, after the action has happened, can bring this “tacit knowledge to concrete awareness”. This awareness can then be activated and the learning applied while reflecting while in action.</w:t>
      </w:r>
    </w:p>
    <w:p w14:paraId="2867D80F" w14:textId="32D88A65" w:rsidR="000E4D50" w:rsidRPr="00914E32" w:rsidRDefault="000E4D50" w:rsidP="00E811C1">
      <w:pPr>
        <w:spacing w:after="0"/>
        <w:rPr>
          <w:rFonts w:ascii="Segoe UI" w:eastAsia="Times New Roman" w:hAnsi="Segoe UI" w:cs="Segoe UI"/>
        </w:rPr>
      </w:pPr>
    </w:p>
    <w:tbl>
      <w:tblPr>
        <w:tblStyle w:val="TableGrid"/>
        <w:tblW w:w="0" w:type="auto"/>
        <w:tblInd w:w="355" w:type="dxa"/>
        <w:tblLook w:val="04A0" w:firstRow="1" w:lastRow="0" w:firstColumn="1" w:lastColumn="0" w:noHBand="0" w:noVBand="1"/>
      </w:tblPr>
      <w:tblGrid>
        <w:gridCol w:w="2065"/>
        <w:gridCol w:w="2520"/>
        <w:gridCol w:w="2700"/>
      </w:tblGrid>
      <w:tr w:rsidR="000E4D50" w:rsidRPr="00BF68B2" w14:paraId="7E13EC35" w14:textId="71C67257" w:rsidTr="000E4D50">
        <w:tc>
          <w:tcPr>
            <w:tcW w:w="2065" w:type="dxa"/>
          </w:tcPr>
          <w:p w14:paraId="57E7F67E" w14:textId="60276576" w:rsidR="000E4D50" w:rsidRPr="00914E32" w:rsidRDefault="000E4D50" w:rsidP="00E811C1">
            <w:pPr>
              <w:spacing w:line="259" w:lineRule="auto"/>
              <w:rPr>
                <w:rFonts w:ascii="Segoe UI" w:eastAsia="Times New Roman" w:hAnsi="Segoe UI" w:cs="Segoe UI"/>
              </w:rPr>
            </w:pPr>
          </w:p>
        </w:tc>
        <w:tc>
          <w:tcPr>
            <w:tcW w:w="2520" w:type="dxa"/>
          </w:tcPr>
          <w:p w14:paraId="78E82D04" w14:textId="6952363E" w:rsidR="000E4D50" w:rsidRPr="00914E32" w:rsidRDefault="000E4D50" w:rsidP="00E811C1">
            <w:pPr>
              <w:spacing w:line="259" w:lineRule="auto"/>
              <w:rPr>
                <w:rFonts w:ascii="Segoe UI" w:eastAsia="Times New Roman" w:hAnsi="Segoe UI" w:cs="Segoe UI"/>
                <w:b/>
                <w:bCs/>
              </w:rPr>
            </w:pPr>
            <w:r w:rsidRPr="00914E32">
              <w:rPr>
                <w:rFonts w:ascii="Segoe UI" w:eastAsia="Times New Roman" w:hAnsi="Segoe UI" w:cs="Segoe UI"/>
                <w:b/>
                <w:bCs/>
              </w:rPr>
              <w:t>Individual</w:t>
            </w:r>
          </w:p>
        </w:tc>
        <w:tc>
          <w:tcPr>
            <w:tcW w:w="2700" w:type="dxa"/>
          </w:tcPr>
          <w:p w14:paraId="651D784D" w14:textId="11F7C4EA" w:rsidR="000E4D50" w:rsidRPr="00914E32" w:rsidRDefault="000E4D50" w:rsidP="00E811C1">
            <w:pPr>
              <w:spacing w:line="259" w:lineRule="auto"/>
              <w:rPr>
                <w:rFonts w:ascii="Segoe UI" w:eastAsia="Times New Roman" w:hAnsi="Segoe UI" w:cs="Segoe UI"/>
                <w:b/>
                <w:bCs/>
              </w:rPr>
            </w:pPr>
            <w:r w:rsidRPr="00914E32">
              <w:rPr>
                <w:rFonts w:ascii="Segoe UI" w:eastAsia="Times New Roman" w:hAnsi="Segoe UI" w:cs="Segoe UI"/>
                <w:b/>
                <w:bCs/>
              </w:rPr>
              <w:t>Group</w:t>
            </w:r>
          </w:p>
        </w:tc>
      </w:tr>
      <w:tr w:rsidR="000E4D50" w:rsidRPr="00BF68B2" w14:paraId="15429135" w14:textId="369D1630" w:rsidTr="000E4D50">
        <w:tc>
          <w:tcPr>
            <w:tcW w:w="2065" w:type="dxa"/>
          </w:tcPr>
          <w:p w14:paraId="5D59B3E6" w14:textId="7FCA1C30" w:rsidR="000E4D50" w:rsidRPr="00914E32" w:rsidRDefault="000E4D50" w:rsidP="00E811C1">
            <w:pPr>
              <w:spacing w:line="259" w:lineRule="auto"/>
              <w:rPr>
                <w:rFonts w:ascii="Segoe UI" w:eastAsia="Times New Roman" w:hAnsi="Segoe UI" w:cs="Segoe UI"/>
                <w:b/>
                <w:bCs/>
              </w:rPr>
            </w:pPr>
            <w:r w:rsidRPr="00914E32">
              <w:rPr>
                <w:rFonts w:ascii="Segoe UI" w:eastAsia="Times New Roman" w:hAnsi="Segoe UI" w:cs="Segoe UI"/>
                <w:b/>
                <w:bCs/>
              </w:rPr>
              <w:t>Reflection-in-action</w:t>
            </w:r>
          </w:p>
        </w:tc>
        <w:tc>
          <w:tcPr>
            <w:tcW w:w="2520" w:type="dxa"/>
          </w:tcPr>
          <w:p w14:paraId="55576821" w14:textId="4F2A94F2" w:rsidR="000E4D50" w:rsidRPr="00914E32" w:rsidRDefault="000E4D50" w:rsidP="00E811C1">
            <w:pPr>
              <w:spacing w:line="259" w:lineRule="auto"/>
              <w:rPr>
                <w:rFonts w:ascii="Segoe UI" w:eastAsia="Times New Roman" w:hAnsi="Segoe UI" w:cs="Segoe UI"/>
                <w:i/>
                <w:iCs/>
              </w:rPr>
            </w:pPr>
            <w:r w:rsidRPr="00914E32">
              <w:rPr>
                <w:rFonts w:ascii="Segoe UI" w:eastAsia="Times New Roman" w:hAnsi="Segoe UI" w:cs="Segoe UI"/>
                <w:i/>
                <w:iCs/>
              </w:rPr>
              <w:t xml:space="preserve">Example: </w:t>
            </w:r>
            <w:r w:rsidRPr="00914E32">
              <w:rPr>
                <w:rFonts w:ascii="Segoe UI" w:eastAsia="Times New Roman" w:hAnsi="Segoe UI" w:cs="Segoe UI"/>
              </w:rPr>
              <w:t>In-the-moment reflection</w:t>
            </w:r>
          </w:p>
        </w:tc>
        <w:tc>
          <w:tcPr>
            <w:tcW w:w="2700" w:type="dxa"/>
          </w:tcPr>
          <w:p w14:paraId="4368FEB6" w14:textId="49B16E52" w:rsidR="000E4D50" w:rsidRPr="00914E32" w:rsidRDefault="000E4D50" w:rsidP="00E811C1">
            <w:pPr>
              <w:spacing w:line="259" w:lineRule="auto"/>
              <w:rPr>
                <w:rFonts w:ascii="Segoe UI" w:eastAsia="Times New Roman" w:hAnsi="Segoe UI" w:cs="Segoe UI"/>
                <w:i/>
                <w:iCs/>
              </w:rPr>
            </w:pPr>
            <w:r w:rsidRPr="00914E32">
              <w:rPr>
                <w:rFonts w:ascii="Segoe UI" w:eastAsia="Times New Roman" w:hAnsi="Segoe UI" w:cs="Segoe UI"/>
                <w:i/>
                <w:iCs/>
              </w:rPr>
              <w:t xml:space="preserve">Example: </w:t>
            </w:r>
            <w:r w:rsidRPr="00914E32">
              <w:rPr>
                <w:rFonts w:ascii="Segoe UI" w:eastAsia="Times New Roman" w:hAnsi="Segoe UI" w:cs="Segoe UI"/>
              </w:rPr>
              <w:t>Live debriefings to course correct</w:t>
            </w:r>
          </w:p>
        </w:tc>
      </w:tr>
      <w:tr w:rsidR="000E4D50" w:rsidRPr="00BF68B2" w14:paraId="11FDFC01" w14:textId="2E006CB4" w:rsidTr="000E4D50">
        <w:tc>
          <w:tcPr>
            <w:tcW w:w="2065" w:type="dxa"/>
          </w:tcPr>
          <w:p w14:paraId="66A9742B" w14:textId="1B3531C5" w:rsidR="000E4D50" w:rsidRPr="00914E32" w:rsidRDefault="000E4D50" w:rsidP="00E811C1">
            <w:pPr>
              <w:spacing w:line="259" w:lineRule="auto"/>
              <w:rPr>
                <w:rFonts w:ascii="Segoe UI" w:eastAsia="Times New Roman" w:hAnsi="Segoe UI" w:cs="Segoe UI"/>
                <w:b/>
                <w:bCs/>
              </w:rPr>
            </w:pPr>
            <w:r w:rsidRPr="00914E32">
              <w:rPr>
                <w:rFonts w:ascii="Segoe UI" w:eastAsia="Times New Roman" w:hAnsi="Segoe UI" w:cs="Segoe UI"/>
                <w:b/>
                <w:bCs/>
              </w:rPr>
              <w:t>Reflection-on-action</w:t>
            </w:r>
          </w:p>
        </w:tc>
        <w:tc>
          <w:tcPr>
            <w:tcW w:w="2520" w:type="dxa"/>
          </w:tcPr>
          <w:p w14:paraId="0DDA7D1A" w14:textId="16144852" w:rsidR="000E4D50" w:rsidRPr="00914E32" w:rsidRDefault="000E4D50" w:rsidP="00E811C1">
            <w:pPr>
              <w:spacing w:line="259" w:lineRule="auto"/>
              <w:rPr>
                <w:rFonts w:ascii="Segoe UI" w:eastAsia="Times New Roman" w:hAnsi="Segoe UI" w:cs="Segoe UI"/>
                <w:i/>
                <w:iCs/>
              </w:rPr>
            </w:pPr>
            <w:r w:rsidRPr="00914E32">
              <w:rPr>
                <w:rFonts w:ascii="Segoe UI" w:eastAsia="Times New Roman" w:hAnsi="Segoe UI" w:cs="Segoe UI"/>
                <w:i/>
                <w:iCs/>
              </w:rPr>
              <w:t xml:space="preserve">Example: </w:t>
            </w:r>
            <w:r w:rsidR="00616CAD" w:rsidRPr="00914E32">
              <w:rPr>
                <w:rFonts w:ascii="Segoe UI" w:eastAsia="Times New Roman" w:hAnsi="Segoe UI" w:cs="Segoe UI"/>
              </w:rPr>
              <w:t>Learning journaling</w:t>
            </w:r>
          </w:p>
        </w:tc>
        <w:tc>
          <w:tcPr>
            <w:tcW w:w="2700" w:type="dxa"/>
          </w:tcPr>
          <w:p w14:paraId="6156EE09" w14:textId="42F6EDF9" w:rsidR="000E4D50" w:rsidRPr="00914E32" w:rsidRDefault="00616CAD" w:rsidP="00E811C1">
            <w:pPr>
              <w:spacing w:line="259" w:lineRule="auto"/>
              <w:rPr>
                <w:rFonts w:ascii="Segoe UI" w:eastAsia="Times New Roman" w:hAnsi="Segoe UI" w:cs="Segoe UI"/>
              </w:rPr>
            </w:pPr>
            <w:r w:rsidRPr="00914E32">
              <w:rPr>
                <w:rFonts w:ascii="Segoe UI" w:eastAsia="Times New Roman" w:hAnsi="Segoe UI" w:cs="Segoe UI"/>
                <w:i/>
                <w:iCs/>
              </w:rPr>
              <w:t>Exampl</w:t>
            </w:r>
            <w:r w:rsidR="000E4D50" w:rsidRPr="00914E32">
              <w:rPr>
                <w:rFonts w:ascii="Segoe UI" w:eastAsia="Times New Roman" w:hAnsi="Segoe UI" w:cs="Segoe UI"/>
                <w:i/>
                <w:iCs/>
              </w:rPr>
              <w:t xml:space="preserve">e: </w:t>
            </w:r>
            <w:r w:rsidR="000E4D50" w:rsidRPr="00914E32">
              <w:rPr>
                <w:rFonts w:ascii="Segoe UI" w:eastAsia="Times New Roman" w:hAnsi="Segoe UI" w:cs="Segoe UI"/>
              </w:rPr>
              <w:t>TKX Goal Club reflection</w:t>
            </w:r>
          </w:p>
        </w:tc>
      </w:tr>
    </w:tbl>
    <w:p w14:paraId="38422174" w14:textId="45F90B53" w:rsidR="000E4D50" w:rsidRPr="00914E32" w:rsidRDefault="000E4D50" w:rsidP="00E811C1">
      <w:pPr>
        <w:spacing w:after="0"/>
        <w:rPr>
          <w:rFonts w:ascii="Segoe UI" w:eastAsia="Times New Roman" w:hAnsi="Segoe UI" w:cs="Segoe UI"/>
        </w:rPr>
      </w:pPr>
    </w:p>
    <w:p w14:paraId="7E34373B" w14:textId="08CF88F6" w:rsidR="007C6175" w:rsidRPr="00914E32" w:rsidRDefault="007C6175" w:rsidP="00E811C1">
      <w:pPr>
        <w:spacing w:after="0"/>
        <w:rPr>
          <w:rFonts w:ascii="Segoe UI" w:eastAsia="Times New Roman" w:hAnsi="Segoe UI" w:cs="Segoe UI"/>
        </w:rPr>
      </w:pPr>
      <w:r w:rsidRPr="00914E32">
        <w:rPr>
          <w:rFonts w:ascii="Segoe UI" w:eastAsia="Times New Roman" w:hAnsi="Segoe UI" w:cs="Segoe UI"/>
        </w:rPr>
        <w:t xml:space="preserve">Reflection can focus on the learning about the action/skill and concrete learning tied to it, as </w:t>
      </w:r>
      <w:r w:rsidRPr="00914E32">
        <w:rPr>
          <w:rFonts w:ascii="Segoe UI" w:eastAsia="Times New Roman" w:hAnsi="Segoe UI" w:cs="Segoe UI"/>
          <w:b/>
          <w:bCs/>
        </w:rPr>
        <w:t>single-loop learning</w:t>
      </w:r>
      <w:r w:rsidRPr="00914E32">
        <w:rPr>
          <w:rFonts w:ascii="Segoe UI" w:eastAsia="Times New Roman" w:hAnsi="Segoe UI" w:cs="Segoe UI"/>
        </w:rPr>
        <w:t xml:space="preserve">. It can also focus on the broader and more generalizable learning and lessons, bringing the learner to </w:t>
      </w:r>
      <w:r w:rsidRPr="00914E32">
        <w:rPr>
          <w:rFonts w:ascii="Segoe UI" w:eastAsia="Times New Roman" w:hAnsi="Segoe UI" w:cs="Segoe UI"/>
          <w:b/>
          <w:bCs/>
        </w:rPr>
        <w:t>double-loop learning</w:t>
      </w:r>
      <w:r w:rsidRPr="00914E32">
        <w:rPr>
          <w:rFonts w:ascii="Segoe UI" w:eastAsia="Times New Roman" w:hAnsi="Segoe UI" w:cs="Segoe UI"/>
        </w:rPr>
        <w:t>.</w:t>
      </w:r>
    </w:p>
    <w:p w14:paraId="1CC6043C" w14:textId="31FCAB3D" w:rsidR="007C6175" w:rsidRPr="00914E32" w:rsidRDefault="007C6175" w:rsidP="00E811C1">
      <w:pPr>
        <w:spacing w:after="0"/>
        <w:rPr>
          <w:rFonts w:ascii="Segoe UI" w:eastAsia="Times New Roman" w:hAnsi="Segoe UI" w:cs="Segoe UI"/>
        </w:rPr>
      </w:pPr>
      <w:r w:rsidRPr="00914E32">
        <w:rPr>
          <w:rFonts w:ascii="Segoe UI" w:eastAsia="Times New Roman" w:hAnsi="Segoe UI" w:cs="Segoe UI"/>
        </w:rPr>
        <w:t>For example:</w:t>
      </w:r>
    </w:p>
    <w:p w14:paraId="45422132" w14:textId="0B6C5355" w:rsidR="007C6175" w:rsidRPr="00914E32" w:rsidRDefault="007C6175" w:rsidP="00E811C1">
      <w:pPr>
        <w:spacing w:after="0"/>
        <w:ind w:left="720"/>
        <w:rPr>
          <w:rFonts w:ascii="Segoe UI" w:eastAsia="Times New Roman" w:hAnsi="Segoe UI" w:cs="Segoe UI"/>
        </w:rPr>
      </w:pPr>
      <w:r w:rsidRPr="00914E32">
        <w:rPr>
          <w:rFonts w:ascii="Segoe UI" w:eastAsia="Times New Roman" w:hAnsi="Segoe UI" w:cs="Segoe UI"/>
        </w:rPr>
        <w:t>I spent an hour a day learning new Stata code from YouTube videos and I made so much progress.</w:t>
      </w:r>
    </w:p>
    <w:p w14:paraId="55C58A51" w14:textId="4F8698A2" w:rsidR="007C6175" w:rsidRPr="00914E32" w:rsidRDefault="007C6175" w:rsidP="00E811C1">
      <w:pPr>
        <w:pStyle w:val="ListParagraph"/>
        <w:numPr>
          <w:ilvl w:val="0"/>
          <w:numId w:val="6"/>
        </w:numPr>
        <w:spacing w:after="0"/>
        <w:rPr>
          <w:rFonts w:ascii="Segoe UI" w:eastAsia="Times New Roman" w:hAnsi="Segoe UI" w:cs="Segoe UI"/>
        </w:rPr>
      </w:pPr>
      <w:r w:rsidRPr="00914E32">
        <w:rPr>
          <w:rFonts w:ascii="Segoe UI" w:eastAsia="Times New Roman" w:hAnsi="Segoe UI" w:cs="Segoe UI"/>
          <w:i/>
          <w:iCs/>
        </w:rPr>
        <w:t>Single-loop learning</w:t>
      </w:r>
      <w:r w:rsidRPr="00914E32">
        <w:rPr>
          <w:rFonts w:ascii="Segoe UI" w:eastAsia="Times New Roman" w:hAnsi="Segoe UI" w:cs="Segoe UI"/>
        </w:rPr>
        <w:t>: I can learn new Stata codes from YouTube, and I can make progress when I set aside time regularly for that learning.</w:t>
      </w:r>
    </w:p>
    <w:p w14:paraId="5EE0E335" w14:textId="7AE5EA52" w:rsidR="007C6175" w:rsidRPr="00914E32" w:rsidRDefault="00964269" w:rsidP="00E811C1">
      <w:pPr>
        <w:pStyle w:val="ListParagraph"/>
        <w:numPr>
          <w:ilvl w:val="0"/>
          <w:numId w:val="6"/>
        </w:numPr>
        <w:spacing w:after="0"/>
        <w:rPr>
          <w:rFonts w:ascii="Segoe UI" w:eastAsia="Times New Roman" w:hAnsi="Segoe UI" w:cs="Segoe UI"/>
        </w:rPr>
      </w:pPr>
      <w:r w:rsidRPr="00914E32">
        <w:rPr>
          <w:rFonts w:ascii="Segoe UI" w:eastAsia="Times New Roman" w:hAnsi="Segoe UI" w:cs="Segoe UI"/>
          <w:noProof/>
        </w:rPr>
        <w:drawing>
          <wp:anchor distT="0" distB="0" distL="114300" distR="114300" simplePos="0" relativeHeight="251658240" behindDoc="0" locked="0" layoutInCell="1" allowOverlap="1" wp14:anchorId="20D93E93" wp14:editId="3FADE0D4">
            <wp:simplePos x="0" y="0"/>
            <wp:positionH relativeFrom="margin">
              <wp:align>right</wp:align>
            </wp:positionH>
            <wp:positionV relativeFrom="paragraph">
              <wp:posOffset>212725</wp:posOffset>
            </wp:positionV>
            <wp:extent cx="2057400" cy="1587500"/>
            <wp:effectExtent l="0" t="76200" r="0" b="698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7C6175" w:rsidRPr="00914E32">
        <w:rPr>
          <w:rFonts w:ascii="Segoe UI" w:eastAsia="Times New Roman" w:hAnsi="Segoe UI" w:cs="Segoe UI"/>
          <w:i/>
          <w:iCs/>
        </w:rPr>
        <w:t>Double-loop learning</w:t>
      </w:r>
      <w:r w:rsidR="007C6175" w:rsidRPr="00914E32">
        <w:rPr>
          <w:rFonts w:ascii="Segoe UI" w:eastAsia="Times New Roman" w:hAnsi="Segoe UI" w:cs="Segoe UI"/>
        </w:rPr>
        <w:t>: I am highly motivated to learn new technical skills. I can make progress toward my learning goals by setting aside time regularly. I can effectively learn through simple videos.</w:t>
      </w:r>
    </w:p>
    <w:p w14:paraId="5B175A4A" w14:textId="05937550" w:rsidR="007C6175" w:rsidRPr="00914E32" w:rsidRDefault="007C6175" w:rsidP="00E811C1">
      <w:pPr>
        <w:spacing w:after="0"/>
        <w:rPr>
          <w:rFonts w:ascii="Segoe UI" w:eastAsia="Times New Roman" w:hAnsi="Segoe UI" w:cs="Segoe UI"/>
        </w:rPr>
      </w:pPr>
    </w:p>
    <w:p w14:paraId="050828ED" w14:textId="71FDBBA7" w:rsidR="007C6175" w:rsidRPr="00914E32" w:rsidRDefault="008D40EC" w:rsidP="00E811C1">
      <w:pPr>
        <w:spacing w:after="0"/>
        <w:rPr>
          <w:rFonts w:ascii="Segoe UI" w:eastAsia="Times New Roman" w:hAnsi="Segoe UI" w:cs="Segoe UI"/>
        </w:rPr>
      </w:pPr>
      <w:r w:rsidRPr="00914E32">
        <w:rPr>
          <w:rFonts w:ascii="Segoe UI" w:eastAsia="Times New Roman" w:hAnsi="Segoe UI" w:cs="Segoe UI"/>
        </w:rPr>
        <w:t>T</w:t>
      </w:r>
      <w:r w:rsidR="007C6175" w:rsidRPr="00914E32">
        <w:rPr>
          <w:rFonts w:ascii="Segoe UI" w:eastAsia="Times New Roman" w:hAnsi="Segoe UI" w:cs="Segoe UI"/>
        </w:rPr>
        <w:t xml:space="preserve">hese types of learning and reflecting improve an individual’s </w:t>
      </w:r>
      <w:r w:rsidR="007C6175" w:rsidRPr="00914E32">
        <w:rPr>
          <w:rFonts w:ascii="Segoe UI" w:eastAsia="Times New Roman" w:hAnsi="Segoe UI" w:cs="Segoe UI"/>
          <w:b/>
          <w:bCs/>
        </w:rPr>
        <w:t>metacognition</w:t>
      </w:r>
      <w:r w:rsidR="007E0ED1" w:rsidRPr="00914E32">
        <w:rPr>
          <w:rStyle w:val="FootnoteReference"/>
          <w:rFonts w:ascii="Segoe UI" w:eastAsia="Times New Roman" w:hAnsi="Segoe UI" w:cs="Segoe UI"/>
          <w:b/>
          <w:bCs/>
        </w:rPr>
        <w:footnoteReference w:id="1"/>
      </w:r>
      <w:r w:rsidR="007C6175" w:rsidRPr="00914E32">
        <w:rPr>
          <w:rFonts w:ascii="Segoe UI" w:eastAsia="Times New Roman" w:hAnsi="Segoe UI" w:cs="Segoe UI"/>
        </w:rPr>
        <w:t>, their awareness and understanding of their own thought processes, their ability to think about their thinking</w:t>
      </w:r>
      <w:r w:rsidR="007E0ED1" w:rsidRPr="00914E32">
        <w:rPr>
          <w:rFonts w:ascii="Segoe UI" w:eastAsia="Times New Roman" w:hAnsi="Segoe UI" w:cs="Segoe UI"/>
        </w:rPr>
        <w:t xml:space="preserve"> – </w:t>
      </w:r>
      <w:r w:rsidR="007E0ED1" w:rsidRPr="00914E32">
        <w:rPr>
          <w:rFonts w:ascii="Segoe UI" w:eastAsia="Times New Roman" w:hAnsi="Segoe UI" w:cs="Segoe UI"/>
          <w:i/>
          <w:iCs/>
        </w:rPr>
        <w:t>and</w:t>
      </w:r>
      <w:r w:rsidR="007E0ED1" w:rsidRPr="00914E32">
        <w:rPr>
          <w:rFonts w:ascii="Segoe UI" w:eastAsia="Times New Roman" w:hAnsi="Segoe UI" w:cs="Segoe UI"/>
        </w:rPr>
        <w:t xml:space="preserve"> their learning</w:t>
      </w:r>
      <w:r w:rsidR="007C6175" w:rsidRPr="00914E32">
        <w:rPr>
          <w:rFonts w:ascii="Segoe UI" w:eastAsia="Times New Roman" w:hAnsi="Segoe UI" w:cs="Segoe UI"/>
        </w:rPr>
        <w:t>.</w:t>
      </w:r>
    </w:p>
    <w:p w14:paraId="0373F2E3" w14:textId="77777777" w:rsidR="00964269" w:rsidRPr="00914E32" w:rsidRDefault="00964269" w:rsidP="00E811C1">
      <w:pPr>
        <w:spacing w:after="0"/>
        <w:rPr>
          <w:rFonts w:ascii="Segoe UI" w:eastAsia="Times New Roman" w:hAnsi="Segoe UI" w:cs="Segoe UI"/>
        </w:rPr>
      </w:pPr>
    </w:p>
    <w:p w14:paraId="16FB454F" w14:textId="5465580B" w:rsidR="007C6175" w:rsidRPr="00914E32" w:rsidRDefault="007C6175" w:rsidP="00E811C1">
      <w:pPr>
        <w:spacing w:after="0"/>
        <w:rPr>
          <w:rFonts w:ascii="Segoe UI" w:eastAsia="Times New Roman" w:hAnsi="Segoe UI" w:cs="Segoe UI"/>
        </w:rPr>
      </w:pPr>
      <w:r w:rsidRPr="00914E32">
        <w:rPr>
          <w:rFonts w:ascii="Segoe UI" w:eastAsia="Times New Roman" w:hAnsi="Segoe UI" w:cs="Segoe UI"/>
        </w:rPr>
        <w:t>Reflection feeds metacognition feeds learning.</w:t>
      </w:r>
    </w:p>
    <w:p w14:paraId="73C7B8EB" w14:textId="127A105E" w:rsidR="00371572" w:rsidRPr="00914E32" w:rsidRDefault="00964269" w:rsidP="00E811C1">
      <w:pPr>
        <w:pStyle w:val="Quote"/>
        <w:jc w:val="left"/>
        <w:rPr>
          <w:rFonts w:ascii="Segoe UI" w:hAnsi="Segoe UI" w:cs="Segoe UI"/>
          <w:color w:val="auto"/>
        </w:rPr>
      </w:pPr>
      <w:r w:rsidRPr="00914E32">
        <w:rPr>
          <w:rFonts w:ascii="Segoe UI" w:hAnsi="Segoe UI" w:cs="Segoe UI"/>
          <w:color w:val="auto"/>
        </w:rPr>
        <w:lastRenderedPageBreak/>
        <w:t xml:space="preserve">“Metacognitive practices increase students’ abilities to transfer or adapt their learning to new contexts and tasks (Bransford, Brown, &amp; Cocking, p. 12; </w:t>
      </w:r>
      <w:proofErr w:type="spellStart"/>
      <w:r w:rsidRPr="00914E32">
        <w:rPr>
          <w:rFonts w:ascii="Segoe UI" w:hAnsi="Segoe UI" w:cs="Segoe UI"/>
          <w:color w:val="auto"/>
        </w:rPr>
        <w:t>Palincsar</w:t>
      </w:r>
      <w:proofErr w:type="spellEnd"/>
      <w:r w:rsidRPr="00914E32">
        <w:rPr>
          <w:rFonts w:ascii="Segoe UI" w:hAnsi="Segoe UI" w:cs="Segoe UI"/>
          <w:color w:val="auto"/>
        </w:rPr>
        <w:t xml:space="preserve"> &amp; Brown, 1984; </w:t>
      </w:r>
      <w:proofErr w:type="spellStart"/>
      <w:r w:rsidRPr="00914E32">
        <w:rPr>
          <w:rFonts w:ascii="Segoe UI" w:hAnsi="Segoe UI" w:cs="Segoe UI"/>
          <w:color w:val="auto"/>
        </w:rPr>
        <w:t>Scardamalia</w:t>
      </w:r>
      <w:proofErr w:type="spellEnd"/>
      <w:r w:rsidRPr="00914E32">
        <w:rPr>
          <w:rFonts w:ascii="Segoe UI" w:hAnsi="Segoe UI" w:cs="Segoe UI"/>
          <w:color w:val="auto"/>
        </w:rPr>
        <w:t xml:space="preserve"> et al., 1984; Schoenfeld, 1983, 1985, 1991). They do this by gaining a level of awareness above the subject matter: they also think about the tasks and contexts of different learning situations and themselves as learners in these different contexts.</w:t>
      </w:r>
      <w:r w:rsidR="00371572" w:rsidRPr="00914E32">
        <w:rPr>
          <w:rFonts w:ascii="Segoe UI" w:hAnsi="Segoe UI" w:cs="Segoe UI"/>
          <w:color w:val="auto"/>
        </w:rPr>
        <w:t xml:space="preserve">” - </w:t>
      </w:r>
      <w:hyperlink r:id="rId21" w:history="1">
        <w:r w:rsidR="00371572" w:rsidRPr="00914E32">
          <w:rPr>
            <w:rStyle w:val="Hyperlink"/>
            <w:rFonts w:ascii="Segoe UI" w:hAnsi="Segoe UI" w:cs="Segoe UI"/>
            <w:color w:val="auto"/>
          </w:rPr>
          <w:t>Vanderbilt Center for Teaching</w:t>
        </w:r>
      </w:hyperlink>
    </w:p>
    <w:p w14:paraId="2151CC66" w14:textId="77777777" w:rsidR="007C6175" w:rsidRPr="00914E32" w:rsidRDefault="007C6175" w:rsidP="00E811C1">
      <w:pPr>
        <w:spacing w:after="0"/>
        <w:rPr>
          <w:rFonts w:ascii="Segoe UI" w:eastAsia="Times New Roman" w:hAnsi="Segoe UI" w:cs="Segoe UI"/>
        </w:rPr>
      </w:pPr>
    </w:p>
    <w:p w14:paraId="1244187F" w14:textId="4EA2E690" w:rsidR="002A55B8" w:rsidRPr="00914E32" w:rsidRDefault="002A55B8" w:rsidP="00E811C1">
      <w:pPr>
        <w:spacing w:after="0"/>
        <w:rPr>
          <w:rFonts w:ascii="Segoe UI" w:eastAsia="Times New Roman" w:hAnsi="Segoe UI" w:cs="Segoe UI"/>
        </w:rPr>
      </w:pPr>
    </w:p>
    <w:p w14:paraId="596C7B2E" w14:textId="0C5913B5" w:rsidR="002A55B8" w:rsidRPr="00914E32" w:rsidRDefault="002A55B8" w:rsidP="00E811C1">
      <w:pPr>
        <w:shd w:val="clear" w:color="auto" w:fill="EDC950"/>
        <w:spacing w:after="0"/>
        <w:rPr>
          <w:rFonts w:ascii="Segoe UI" w:eastAsia="Times New Roman" w:hAnsi="Segoe UI" w:cs="Segoe UI"/>
          <w:sz w:val="32"/>
          <w:szCs w:val="32"/>
        </w:rPr>
      </w:pPr>
      <w:r w:rsidRPr="00914E32">
        <w:rPr>
          <w:rFonts w:ascii="Segoe UI" w:eastAsia="Times New Roman" w:hAnsi="Segoe UI" w:cs="Segoe UI"/>
          <w:b/>
          <w:bCs/>
          <w:sz w:val="32"/>
          <w:szCs w:val="32"/>
        </w:rPr>
        <w:t>How should I facilitate</w:t>
      </w:r>
      <w:r w:rsidR="00B94ED5" w:rsidRPr="00914E32">
        <w:rPr>
          <w:rFonts w:ascii="Segoe UI" w:eastAsia="Times New Roman" w:hAnsi="Segoe UI" w:cs="Segoe UI"/>
          <w:b/>
          <w:bCs/>
          <w:sz w:val="32"/>
          <w:szCs w:val="32"/>
        </w:rPr>
        <w:t xml:space="preserve"> a reflection conversation</w:t>
      </w:r>
      <w:r w:rsidRPr="00914E32">
        <w:rPr>
          <w:rFonts w:ascii="Segoe UI" w:eastAsia="Times New Roman" w:hAnsi="Segoe UI" w:cs="Segoe UI"/>
          <w:b/>
          <w:bCs/>
          <w:sz w:val="32"/>
          <w:szCs w:val="32"/>
        </w:rPr>
        <w:t>?</w:t>
      </w:r>
    </w:p>
    <w:p w14:paraId="21463D1E" w14:textId="7538B0A3" w:rsidR="002A55B8" w:rsidRPr="00914E32" w:rsidRDefault="002A55B8" w:rsidP="00E811C1">
      <w:pPr>
        <w:spacing w:after="0"/>
        <w:rPr>
          <w:rFonts w:ascii="Segoe UI" w:eastAsia="Times New Roman" w:hAnsi="Segoe UI" w:cs="Segoe UI"/>
        </w:rPr>
      </w:pPr>
      <w:r w:rsidRPr="00914E32">
        <w:rPr>
          <w:rFonts w:ascii="Segoe UI" w:eastAsia="Times New Roman" w:hAnsi="Segoe UI" w:cs="Segoe UI"/>
        </w:rPr>
        <w:t xml:space="preserve">Below are some key ideas </w:t>
      </w:r>
      <w:r w:rsidR="007C6175" w:rsidRPr="00914E32">
        <w:rPr>
          <w:rFonts w:ascii="Segoe UI" w:eastAsia="Times New Roman" w:hAnsi="Segoe UI" w:cs="Segoe UI"/>
        </w:rPr>
        <w:t>for facilitating a reflection conversation</w:t>
      </w:r>
      <w:r w:rsidR="007E0ED1" w:rsidRPr="00914E32">
        <w:rPr>
          <w:rStyle w:val="FootnoteReference"/>
          <w:rFonts w:ascii="Segoe UI" w:eastAsia="Times New Roman" w:hAnsi="Segoe UI" w:cs="Segoe UI"/>
        </w:rPr>
        <w:footnoteReference w:id="2"/>
      </w:r>
      <w:r w:rsidR="007C6175" w:rsidRPr="00914E32">
        <w:rPr>
          <w:rFonts w:ascii="Segoe UI" w:eastAsia="Times New Roman" w:hAnsi="Segoe UI" w:cs="Segoe UI"/>
        </w:rPr>
        <w:t>:</w:t>
      </w:r>
    </w:p>
    <w:p w14:paraId="143E9B01" w14:textId="77777777" w:rsidR="00722182" w:rsidRPr="00914E32" w:rsidRDefault="00722182" w:rsidP="00E811C1">
      <w:pPr>
        <w:spacing w:after="0"/>
        <w:rPr>
          <w:rFonts w:ascii="Segoe UI" w:eastAsia="Times New Roman" w:hAnsi="Segoe UI" w:cs="Segoe UI"/>
        </w:rPr>
      </w:pPr>
    </w:p>
    <w:p w14:paraId="4DF6065A" w14:textId="208A1CA7" w:rsidR="00F0388E" w:rsidRPr="00914E32" w:rsidRDefault="00F0388E" w:rsidP="00E811C1">
      <w:pPr>
        <w:shd w:val="clear" w:color="auto" w:fill="FFFBEF"/>
        <w:spacing w:after="0"/>
        <w:rPr>
          <w:rFonts w:ascii="Segoe UI" w:eastAsia="Times New Roman" w:hAnsi="Segoe UI" w:cs="Segoe UI"/>
          <w:b/>
          <w:bCs/>
          <w:i/>
          <w:iCs/>
          <w:sz w:val="26"/>
          <w:szCs w:val="26"/>
        </w:rPr>
      </w:pPr>
      <w:r w:rsidRPr="00914E32">
        <w:rPr>
          <w:rFonts w:ascii="Segoe UI" w:eastAsia="Times New Roman" w:hAnsi="Segoe UI" w:cs="Segoe UI"/>
          <w:b/>
          <w:bCs/>
          <w:i/>
          <w:iCs/>
          <w:sz w:val="26"/>
          <w:szCs w:val="26"/>
        </w:rPr>
        <w:t>Preparing and Beginning</w:t>
      </w:r>
    </w:p>
    <w:p w14:paraId="038D5D0A" w14:textId="77777777" w:rsidR="00814620" w:rsidRPr="00914E32" w:rsidRDefault="002A55B8" w:rsidP="00E811C1">
      <w:pPr>
        <w:spacing w:after="0"/>
        <w:rPr>
          <w:rFonts w:ascii="Segoe UI" w:eastAsia="Times New Roman" w:hAnsi="Segoe UI" w:cs="Segoe UI"/>
          <w:i/>
          <w:iCs/>
        </w:rPr>
      </w:pPr>
      <w:r w:rsidRPr="00914E32">
        <w:rPr>
          <w:rFonts w:ascii="Segoe UI" w:eastAsia="Times New Roman" w:hAnsi="Segoe UI" w:cs="Segoe UI"/>
          <w:b/>
          <w:bCs/>
          <w:i/>
          <w:iCs/>
        </w:rPr>
        <w:t xml:space="preserve">Prepare </w:t>
      </w:r>
      <w:r w:rsidR="00B94ED5" w:rsidRPr="00914E32">
        <w:rPr>
          <w:rFonts w:ascii="Segoe UI" w:eastAsia="Times New Roman" w:hAnsi="Segoe UI" w:cs="Segoe UI"/>
          <w:b/>
          <w:bCs/>
          <w:i/>
          <w:iCs/>
        </w:rPr>
        <w:t xml:space="preserve">the right </w:t>
      </w:r>
      <w:r w:rsidRPr="00914E32">
        <w:rPr>
          <w:rFonts w:ascii="Segoe UI" w:eastAsia="Times New Roman" w:hAnsi="Segoe UI" w:cs="Segoe UI"/>
          <w:b/>
          <w:bCs/>
          <w:i/>
          <w:iCs/>
        </w:rPr>
        <w:t>questions</w:t>
      </w:r>
      <w:r w:rsidR="00814620" w:rsidRPr="00914E32">
        <w:rPr>
          <w:rFonts w:ascii="Segoe UI" w:eastAsia="Times New Roman" w:hAnsi="Segoe UI" w:cs="Segoe UI"/>
          <w:i/>
          <w:iCs/>
        </w:rPr>
        <w:t>:</w:t>
      </w:r>
    </w:p>
    <w:p w14:paraId="4320CA25" w14:textId="74ABF2C5" w:rsidR="002A55B8" w:rsidRPr="00914E32" w:rsidRDefault="00814620" w:rsidP="00E811C1">
      <w:pPr>
        <w:spacing w:after="0"/>
        <w:rPr>
          <w:rFonts w:ascii="Segoe UI" w:eastAsia="Times New Roman" w:hAnsi="Segoe UI" w:cs="Segoe UI"/>
        </w:rPr>
      </w:pPr>
      <w:r w:rsidRPr="00914E32">
        <w:rPr>
          <w:rFonts w:ascii="Segoe UI" w:eastAsia="Times New Roman" w:hAnsi="Segoe UI" w:cs="Segoe UI"/>
        </w:rPr>
        <w:t>Have some key questions and question starters ready for your conversation:</w:t>
      </w:r>
    </w:p>
    <w:p w14:paraId="5BF7D537" w14:textId="4E0B18E8" w:rsidR="002A55B8" w:rsidRPr="00914E32" w:rsidRDefault="007E0ED1" w:rsidP="00E811C1">
      <w:pPr>
        <w:numPr>
          <w:ilvl w:val="0"/>
          <w:numId w:val="1"/>
        </w:numPr>
        <w:spacing w:after="0"/>
        <w:textAlignment w:val="center"/>
        <w:rPr>
          <w:rFonts w:ascii="Segoe UI" w:eastAsia="Times New Roman" w:hAnsi="Segoe UI" w:cs="Segoe UI"/>
        </w:rPr>
      </w:pPr>
      <w:r w:rsidRPr="00914E32">
        <w:rPr>
          <w:rFonts w:ascii="Segoe UI" w:eastAsia="Times New Roman" w:hAnsi="Segoe UI" w:cs="Segoe UI"/>
        </w:rPr>
        <w:t>Start with open and broad questions</w:t>
      </w:r>
    </w:p>
    <w:p w14:paraId="4DBB8EC6" w14:textId="2D6C14CD" w:rsidR="002A55B8" w:rsidRPr="00914E32" w:rsidRDefault="00B3290B" w:rsidP="00E811C1">
      <w:pPr>
        <w:numPr>
          <w:ilvl w:val="0"/>
          <w:numId w:val="1"/>
        </w:numPr>
        <w:spacing w:after="0"/>
        <w:textAlignment w:val="center"/>
        <w:rPr>
          <w:rFonts w:ascii="Segoe UI" w:eastAsia="Times New Roman" w:hAnsi="Segoe UI" w:cs="Segoe UI"/>
        </w:rPr>
      </w:pPr>
      <w:r w:rsidRPr="00914E32">
        <w:rPr>
          <w:rFonts w:ascii="Segoe UI" w:eastAsia="Times New Roman" w:hAnsi="Segoe UI" w:cs="Segoe UI"/>
        </w:rPr>
        <w:t>Stay flexible on the direction of the conversation; y</w:t>
      </w:r>
      <w:r w:rsidR="002A55B8" w:rsidRPr="00914E32">
        <w:rPr>
          <w:rFonts w:ascii="Segoe UI" w:eastAsia="Times New Roman" w:hAnsi="Segoe UI" w:cs="Segoe UI"/>
        </w:rPr>
        <w:t>ou do not need to use all of the questions - go where the conversation needs to go</w:t>
      </w:r>
      <w:r w:rsidR="00814620" w:rsidRPr="00914E32">
        <w:rPr>
          <w:rFonts w:ascii="Segoe UI" w:eastAsia="Times New Roman" w:hAnsi="Segoe UI" w:cs="Segoe UI"/>
        </w:rPr>
        <w:t xml:space="preserve">, and balance structure and non-structure. </w:t>
      </w:r>
      <w:r w:rsidR="00814620" w:rsidRPr="00914E32">
        <w:rPr>
          <w:rFonts w:ascii="Segoe UI" w:hAnsi="Segoe UI" w:cs="Segoe UI"/>
        </w:rPr>
        <w:t>Let the conversation go where it might… Some people will need more structure, but others will feel constrained by it.</w:t>
      </w:r>
    </w:p>
    <w:p w14:paraId="11FFFA2B" w14:textId="280B478C" w:rsidR="00B3290B" w:rsidRPr="00914E32" w:rsidRDefault="002A55B8" w:rsidP="00E811C1">
      <w:pPr>
        <w:numPr>
          <w:ilvl w:val="0"/>
          <w:numId w:val="1"/>
        </w:numPr>
        <w:spacing w:after="0"/>
        <w:textAlignment w:val="center"/>
        <w:rPr>
          <w:rFonts w:ascii="Segoe UI" w:eastAsia="Times New Roman" w:hAnsi="Segoe UI" w:cs="Segoe UI"/>
        </w:rPr>
      </w:pPr>
      <w:r w:rsidRPr="00914E32">
        <w:rPr>
          <w:rFonts w:ascii="Segoe UI" w:eastAsia="Times New Roman" w:hAnsi="Segoe UI" w:cs="Segoe UI"/>
        </w:rPr>
        <w:t xml:space="preserve">Draw from </w:t>
      </w:r>
      <w:r w:rsidR="00C60791" w:rsidRPr="00914E32">
        <w:rPr>
          <w:rFonts w:ascii="Segoe UI" w:eastAsia="Times New Roman" w:hAnsi="Segoe UI" w:cs="Segoe UI"/>
        </w:rPr>
        <w:t xml:space="preserve">existing </w:t>
      </w:r>
      <w:r w:rsidRPr="00914E32">
        <w:rPr>
          <w:rFonts w:ascii="Segoe UI" w:eastAsia="Times New Roman" w:hAnsi="Segoe UI" w:cs="Segoe UI"/>
        </w:rPr>
        <w:t>questions</w:t>
      </w:r>
      <w:r w:rsidR="00B3290B" w:rsidRPr="00914E32">
        <w:rPr>
          <w:rFonts w:ascii="Segoe UI" w:eastAsia="Times New Roman" w:hAnsi="Segoe UI" w:cs="Segoe UI"/>
        </w:rPr>
        <w:t>,</w:t>
      </w:r>
      <w:r w:rsidRPr="00914E32">
        <w:rPr>
          <w:rFonts w:ascii="Segoe UI" w:eastAsia="Times New Roman" w:hAnsi="Segoe UI" w:cs="Segoe UI"/>
        </w:rPr>
        <w:t xml:space="preserve"> </w:t>
      </w:r>
      <w:r w:rsidR="00C60791" w:rsidRPr="00914E32">
        <w:rPr>
          <w:rFonts w:ascii="Segoe UI" w:eastAsia="Times New Roman" w:hAnsi="Segoe UI" w:cs="Segoe UI"/>
        </w:rPr>
        <w:t xml:space="preserve">conversation </w:t>
      </w:r>
      <w:r w:rsidRPr="00914E32">
        <w:rPr>
          <w:rFonts w:ascii="Segoe UI" w:eastAsia="Times New Roman" w:hAnsi="Segoe UI" w:cs="Segoe UI"/>
        </w:rPr>
        <w:t>guides</w:t>
      </w:r>
      <w:r w:rsidR="00C60791" w:rsidRPr="00914E32">
        <w:rPr>
          <w:rFonts w:ascii="Segoe UI" w:eastAsia="Times New Roman" w:hAnsi="Segoe UI" w:cs="Segoe UI"/>
        </w:rPr>
        <w:t>,</w:t>
      </w:r>
      <w:r w:rsidR="00B3290B" w:rsidRPr="00914E32">
        <w:rPr>
          <w:rFonts w:ascii="Segoe UI" w:eastAsia="Times New Roman" w:hAnsi="Segoe UI" w:cs="Segoe UI"/>
        </w:rPr>
        <w:t xml:space="preserve"> and conversational formats,</w:t>
      </w:r>
      <w:r w:rsidR="00C60791" w:rsidRPr="00914E32">
        <w:rPr>
          <w:rFonts w:ascii="Segoe UI" w:eastAsia="Times New Roman" w:hAnsi="Segoe UI" w:cs="Segoe UI"/>
        </w:rPr>
        <w:t xml:space="preserve"> as </w:t>
      </w:r>
      <w:proofErr w:type="gramStart"/>
      <w:r w:rsidR="00C60791" w:rsidRPr="00914E32">
        <w:rPr>
          <w:rFonts w:ascii="Segoe UI" w:eastAsia="Times New Roman" w:hAnsi="Segoe UI" w:cs="Segoe UI"/>
        </w:rPr>
        <w:t>helpful;</w:t>
      </w:r>
      <w:proofErr w:type="gramEnd"/>
    </w:p>
    <w:p w14:paraId="2F611C12" w14:textId="193310AA" w:rsidR="002A55B8" w:rsidRPr="00AD2BD6" w:rsidRDefault="008D40EC" w:rsidP="00E811C1">
      <w:pPr>
        <w:numPr>
          <w:ilvl w:val="1"/>
          <w:numId w:val="1"/>
        </w:numPr>
        <w:spacing w:after="0"/>
        <w:textAlignment w:val="center"/>
        <w:rPr>
          <w:rFonts w:ascii="Segoe UI" w:eastAsia="Times New Roman" w:hAnsi="Segoe UI" w:cs="Segoe UI"/>
          <w:i/>
          <w:iCs/>
        </w:rPr>
      </w:pPr>
      <w:r w:rsidRPr="00914E32">
        <w:rPr>
          <w:rFonts w:ascii="Segoe UI" w:eastAsia="Times New Roman" w:hAnsi="Segoe UI" w:cs="Segoe UI"/>
          <w:i/>
          <w:iCs/>
        </w:rPr>
        <w:t>Reviewing</w:t>
      </w:r>
      <w:r w:rsidR="00C60791" w:rsidRPr="00914E32">
        <w:rPr>
          <w:rFonts w:ascii="Segoe UI" w:eastAsia="Times New Roman" w:hAnsi="Segoe UI" w:cs="Segoe UI"/>
          <w:i/>
          <w:iCs/>
        </w:rPr>
        <w:t xml:space="preserve"> the </w:t>
      </w:r>
      <w:r w:rsidR="00376672" w:rsidRPr="00AD2BD6">
        <w:rPr>
          <w:rFonts w:ascii="Segoe UI" w:eastAsia="Times New Roman" w:hAnsi="Segoe UI" w:cs="Segoe UI"/>
          <w:i/>
          <w:iCs/>
        </w:rPr>
        <w:t>“</w:t>
      </w:r>
      <w:hyperlink r:id="rId22" w:history="1">
        <w:r w:rsidR="00376672" w:rsidRPr="0056223E">
          <w:rPr>
            <w:rStyle w:val="Hyperlink"/>
            <w:rFonts w:ascii="Segoe UI" w:eastAsia="Times New Roman" w:hAnsi="Segoe UI" w:cs="Segoe UI"/>
            <w:i/>
            <w:iCs/>
          </w:rPr>
          <w:t>Group Learners Check-In Guide</w:t>
        </w:r>
      </w:hyperlink>
      <w:r w:rsidR="00376672" w:rsidRPr="00AD2BD6">
        <w:rPr>
          <w:rFonts w:ascii="Segoe UI" w:eastAsia="Times New Roman" w:hAnsi="Segoe UI" w:cs="Segoe UI"/>
          <w:i/>
          <w:iCs/>
        </w:rPr>
        <w:t>”</w:t>
      </w:r>
      <w:r w:rsidR="005E0DB1" w:rsidRPr="00AD2BD6">
        <w:t xml:space="preserve"> </w:t>
      </w:r>
      <w:r w:rsidR="005E0DB1" w:rsidRPr="00AD2BD6">
        <w:rPr>
          <w:rFonts w:ascii="Segoe UI" w:eastAsia="Times New Roman" w:hAnsi="Segoe UI" w:cs="Segoe UI"/>
          <w:i/>
          <w:iCs/>
        </w:rPr>
        <w:t>another tool available for download</w:t>
      </w:r>
      <w:r w:rsidR="00C60791" w:rsidRPr="00914E32">
        <w:rPr>
          <w:rFonts w:ascii="Segoe UI" w:eastAsia="Times New Roman" w:hAnsi="Segoe UI" w:cs="Segoe UI"/>
          <w:i/>
          <w:iCs/>
        </w:rPr>
        <w:t>, which gives step-by-step recommendations and lots of potential reflection questions</w:t>
      </w:r>
    </w:p>
    <w:p w14:paraId="2E2E01DF" w14:textId="6E6A9316" w:rsidR="007C6175" w:rsidRPr="00914E32" w:rsidRDefault="007C6175" w:rsidP="00E811C1">
      <w:pPr>
        <w:numPr>
          <w:ilvl w:val="1"/>
          <w:numId w:val="1"/>
        </w:numPr>
        <w:spacing w:after="0"/>
        <w:textAlignment w:val="center"/>
        <w:rPr>
          <w:rFonts w:ascii="Segoe UI" w:eastAsia="Times New Roman" w:hAnsi="Segoe UI" w:cs="Segoe UI"/>
        </w:rPr>
      </w:pPr>
      <w:r w:rsidRPr="00914E32">
        <w:rPr>
          <w:rFonts w:ascii="Segoe UI" w:eastAsia="Times New Roman" w:hAnsi="Segoe UI" w:cs="Segoe UI"/>
        </w:rPr>
        <w:t xml:space="preserve">Consider </w:t>
      </w:r>
      <w:hyperlink r:id="rId23" w:history="1">
        <w:r w:rsidRPr="00914E32">
          <w:rPr>
            <w:rStyle w:val="Hyperlink"/>
            <w:rFonts w:ascii="Segoe UI" w:eastAsia="Times New Roman" w:hAnsi="Segoe UI" w:cs="Segoe UI"/>
          </w:rPr>
          <w:t>Project Zero’s Visible Thinking routines</w:t>
        </w:r>
      </w:hyperlink>
      <w:r w:rsidRPr="00914E32">
        <w:rPr>
          <w:rFonts w:ascii="Segoe UI" w:eastAsia="Times New Roman" w:hAnsi="Segoe UI" w:cs="Segoe UI"/>
        </w:rPr>
        <w:t xml:space="preserve">, such as </w:t>
      </w:r>
      <w:hyperlink r:id="rId24" w:history="1">
        <w:r w:rsidRPr="00914E32">
          <w:rPr>
            <w:rStyle w:val="Hyperlink"/>
            <w:rFonts w:ascii="Segoe UI" w:eastAsia="Times New Roman" w:hAnsi="Segoe UI" w:cs="Segoe UI"/>
          </w:rPr>
          <w:t>“Connect, Extend, Challenge”</w:t>
        </w:r>
      </w:hyperlink>
      <w:r w:rsidRPr="00914E32">
        <w:rPr>
          <w:rFonts w:ascii="Segoe UI" w:eastAsia="Times New Roman" w:hAnsi="Segoe UI" w:cs="Segoe UI"/>
        </w:rPr>
        <w:t xml:space="preserve"> or </w:t>
      </w:r>
      <w:hyperlink r:id="rId25" w:history="1">
        <w:r w:rsidRPr="00914E32">
          <w:rPr>
            <w:rStyle w:val="Hyperlink"/>
            <w:rFonts w:ascii="Segoe UI" w:eastAsia="Times New Roman" w:hAnsi="Segoe UI" w:cs="Segoe UI"/>
          </w:rPr>
          <w:t>“3, 2, 1 Bridge”</w:t>
        </w:r>
      </w:hyperlink>
    </w:p>
    <w:p w14:paraId="3B7EA5B9" w14:textId="5167AFF2" w:rsidR="002A55B8" w:rsidRPr="00914E32" w:rsidRDefault="002A55B8" w:rsidP="00E811C1">
      <w:pPr>
        <w:spacing w:after="0"/>
        <w:rPr>
          <w:rFonts w:ascii="Segoe UI" w:eastAsia="Times New Roman" w:hAnsi="Segoe UI" w:cs="Segoe UI"/>
        </w:rPr>
      </w:pPr>
    </w:p>
    <w:p w14:paraId="11D5CAFB" w14:textId="0B9E78E9" w:rsidR="007D1F70" w:rsidRPr="00914E32" w:rsidRDefault="007D1F70" w:rsidP="00E811C1">
      <w:pPr>
        <w:spacing w:after="0"/>
        <w:rPr>
          <w:rFonts w:ascii="Segoe UI" w:eastAsia="Times New Roman" w:hAnsi="Segoe UI" w:cs="Segoe UI"/>
          <w:b/>
          <w:bCs/>
        </w:rPr>
      </w:pPr>
      <w:r w:rsidRPr="00914E32">
        <w:rPr>
          <w:rFonts w:ascii="Segoe UI" w:eastAsia="Times New Roman" w:hAnsi="Segoe UI" w:cs="Segoe UI"/>
          <w:b/>
          <w:bCs/>
        </w:rPr>
        <w:t>Set the tone</w:t>
      </w:r>
      <w:r w:rsidR="00B94ED5" w:rsidRPr="00914E32">
        <w:rPr>
          <w:rFonts w:ascii="Segoe UI" w:eastAsia="Times New Roman" w:hAnsi="Segoe UI" w:cs="Segoe UI"/>
          <w:b/>
          <w:bCs/>
        </w:rPr>
        <w:t>, both in the invitation and during the call</w:t>
      </w:r>
    </w:p>
    <w:p w14:paraId="035E9725" w14:textId="2436C56A" w:rsidR="007D1F70" w:rsidRPr="00914E32" w:rsidRDefault="007D1F70" w:rsidP="00E811C1">
      <w:pPr>
        <w:spacing w:after="0"/>
        <w:rPr>
          <w:rFonts w:ascii="Segoe UI" w:eastAsia="Times New Roman" w:hAnsi="Segoe UI" w:cs="Segoe UI"/>
        </w:rPr>
      </w:pPr>
    </w:p>
    <w:p w14:paraId="1D1F3F91" w14:textId="3D268952" w:rsidR="00814620" w:rsidRPr="00914E32" w:rsidRDefault="00814620" w:rsidP="00E811C1">
      <w:pPr>
        <w:spacing w:after="0"/>
        <w:textAlignment w:val="center"/>
        <w:rPr>
          <w:rFonts w:ascii="Segoe UI" w:eastAsia="Times New Roman" w:hAnsi="Segoe UI" w:cs="Segoe UI"/>
        </w:rPr>
      </w:pPr>
      <w:r w:rsidRPr="00914E32">
        <w:rPr>
          <w:rFonts w:ascii="Segoe UI" w:eastAsia="Times New Roman" w:hAnsi="Segoe UI" w:cs="Segoe UI"/>
          <w:b/>
          <w:bCs/>
        </w:rPr>
        <w:t>Be patient, especially in the beginning</w:t>
      </w:r>
      <w:r w:rsidRPr="00914E32">
        <w:rPr>
          <w:rFonts w:ascii="Segoe UI" w:eastAsia="Times New Roman" w:hAnsi="Segoe UI" w:cs="Segoe UI"/>
        </w:rPr>
        <w:t>: Reflection conversations can have a slow and rocky start, especially as people build the reflection muscle, which is even tougher when they are living or working in an environment that doesn’t have a strong culture of reflection or of learning:</w:t>
      </w:r>
    </w:p>
    <w:p w14:paraId="5A88BA39" w14:textId="5B1E137A" w:rsidR="00814620" w:rsidRPr="00914E32" w:rsidRDefault="00814620" w:rsidP="00E811C1">
      <w:pPr>
        <w:pStyle w:val="ListParagraph"/>
        <w:numPr>
          <w:ilvl w:val="0"/>
          <w:numId w:val="8"/>
        </w:numPr>
        <w:spacing w:after="0"/>
        <w:textAlignment w:val="center"/>
        <w:rPr>
          <w:rFonts w:ascii="Segoe UI" w:eastAsia="Times New Roman" w:hAnsi="Segoe UI" w:cs="Segoe UI"/>
          <w:b/>
          <w:bCs/>
        </w:rPr>
      </w:pPr>
      <w:r w:rsidRPr="00914E32">
        <w:rPr>
          <w:rFonts w:ascii="Segoe UI" w:eastAsia="Times New Roman" w:hAnsi="Segoe UI" w:cs="Segoe UI"/>
        </w:rPr>
        <w:t>Share some basic prompts to open their minds up to what learning progress looks like:</w:t>
      </w:r>
    </w:p>
    <w:p w14:paraId="4A5CF8DE" w14:textId="77777777" w:rsidR="00814620" w:rsidRPr="00914E32" w:rsidRDefault="00814620" w:rsidP="00E811C1">
      <w:pPr>
        <w:numPr>
          <w:ilvl w:val="1"/>
          <w:numId w:val="8"/>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Learning can come in many forms!</w:t>
      </w:r>
    </w:p>
    <w:p w14:paraId="6BC44685" w14:textId="77777777" w:rsidR="00814620" w:rsidRPr="00914E32" w:rsidRDefault="00814620" w:rsidP="00E811C1">
      <w:pPr>
        <w:numPr>
          <w:ilvl w:val="1"/>
          <w:numId w:val="8"/>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Learning can come in small and subtle steps, or in leaps and bounds.</w:t>
      </w:r>
    </w:p>
    <w:p w14:paraId="63D24F68" w14:textId="77777777" w:rsidR="00814620" w:rsidRPr="00914E32" w:rsidRDefault="00814620" w:rsidP="00E811C1">
      <w:pPr>
        <w:numPr>
          <w:ilvl w:val="1"/>
          <w:numId w:val="8"/>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Sometimes you learned something and didn't even realize it.</w:t>
      </w:r>
    </w:p>
    <w:p w14:paraId="163D22A0" w14:textId="77777777" w:rsidR="00814620" w:rsidRPr="00914E32" w:rsidRDefault="00814620" w:rsidP="00E811C1">
      <w:pPr>
        <w:numPr>
          <w:ilvl w:val="1"/>
          <w:numId w:val="8"/>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lastRenderedPageBreak/>
        <w:t xml:space="preserve">Maybe you learned </w:t>
      </w:r>
      <w:r w:rsidRPr="00914E32">
        <w:rPr>
          <w:rFonts w:ascii="Segoe UI" w:eastAsia="Times New Roman" w:hAnsi="Segoe UI" w:cs="Segoe UI"/>
          <w:i/>
          <w:iCs/>
          <w:color w:val="CD2959"/>
        </w:rPr>
        <w:t>what</w:t>
      </w:r>
      <w:r w:rsidRPr="00914E32">
        <w:rPr>
          <w:rFonts w:ascii="Segoe UI" w:eastAsia="Times New Roman" w:hAnsi="Segoe UI" w:cs="Segoe UI"/>
          <w:color w:val="CD2959"/>
        </w:rPr>
        <w:t xml:space="preserve"> to do, maybe you learned </w:t>
      </w:r>
      <w:r w:rsidRPr="00914E32">
        <w:rPr>
          <w:rFonts w:ascii="Segoe UI" w:eastAsia="Times New Roman" w:hAnsi="Segoe UI" w:cs="Segoe UI"/>
          <w:i/>
          <w:iCs/>
          <w:color w:val="CD2959"/>
        </w:rPr>
        <w:t>how</w:t>
      </w:r>
      <w:r w:rsidRPr="00914E32">
        <w:rPr>
          <w:rFonts w:ascii="Segoe UI" w:eastAsia="Times New Roman" w:hAnsi="Segoe UI" w:cs="Segoe UI"/>
          <w:color w:val="CD2959"/>
        </w:rPr>
        <w:t xml:space="preserve"> to do something (better, quicker, etc.).</w:t>
      </w:r>
    </w:p>
    <w:p w14:paraId="1FCE9FBE" w14:textId="788A6A98" w:rsidR="00814620" w:rsidRPr="00914E32" w:rsidRDefault="00814620" w:rsidP="00E811C1">
      <w:pPr>
        <w:spacing w:after="0"/>
        <w:rPr>
          <w:rFonts w:ascii="Segoe UI" w:eastAsia="Times New Roman" w:hAnsi="Segoe UI" w:cs="Segoe UI"/>
        </w:rPr>
      </w:pPr>
    </w:p>
    <w:p w14:paraId="712838A2" w14:textId="1341509A" w:rsidR="00F0388E" w:rsidRPr="00914E32" w:rsidRDefault="00F0388E" w:rsidP="00E811C1">
      <w:pPr>
        <w:shd w:val="clear" w:color="auto" w:fill="FFFBEF"/>
        <w:spacing w:after="0"/>
        <w:rPr>
          <w:rFonts w:ascii="Segoe UI" w:eastAsia="Times New Roman" w:hAnsi="Segoe UI" w:cs="Segoe UI"/>
          <w:b/>
          <w:bCs/>
          <w:i/>
          <w:iCs/>
          <w:sz w:val="26"/>
          <w:szCs w:val="26"/>
        </w:rPr>
      </w:pPr>
      <w:r w:rsidRPr="00914E32">
        <w:rPr>
          <w:rFonts w:ascii="Segoe UI" w:eastAsia="Times New Roman" w:hAnsi="Segoe UI" w:cs="Segoe UI"/>
          <w:b/>
          <w:bCs/>
          <w:i/>
          <w:iCs/>
          <w:sz w:val="26"/>
          <w:szCs w:val="26"/>
        </w:rPr>
        <w:t>Throughout</w:t>
      </w:r>
    </w:p>
    <w:p w14:paraId="04A8731E" w14:textId="01B98D5C" w:rsidR="002A55B8" w:rsidRPr="00914E32" w:rsidRDefault="00814620" w:rsidP="00E811C1">
      <w:pPr>
        <w:spacing w:after="0"/>
        <w:rPr>
          <w:rFonts w:ascii="Segoe UI" w:eastAsia="Times New Roman" w:hAnsi="Segoe UI" w:cs="Segoe UI"/>
        </w:rPr>
      </w:pPr>
      <w:r w:rsidRPr="00914E32">
        <w:rPr>
          <w:rFonts w:ascii="Segoe UI" w:eastAsia="Times New Roman" w:hAnsi="Segoe UI" w:cs="Segoe UI"/>
          <w:b/>
          <w:bCs/>
        </w:rPr>
        <w:t>Embrace</w:t>
      </w:r>
      <w:r w:rsidR="002A55B8" w:rsidRPr="00914E32">
        <w:rPr>
          <w:rFonts w:ascii="Segoe UI" w:eastAsia="Times New Roman" w:hAnsi="Segoe UI" w:cs="Segoe UI"/>
          <w:b/>
          <w:bCs/>
        </w:rPr>
        <w:t xml:space="preserve"> silence</w:t>
      </w:r>
      <w:r w:rsidRPr="00914E32">
        <w:rPr>
          <w:rFonts w:ascii="Segoe UI" w:eastAsia="Times New Roman" w:hAnsi="Segoe UI" w:cs="Segoe UI"/>
        </w:rPr>
        <w:t xml:space="preserve">: </w:t>
      </w:r>
      <w:r w:rsidRPr="00914E32">
        <w:rPr>
          <w:rFonts w:ascii="Segoe UI" w:hAnsi="Segoe UI" w:cs="Segoe UI"/>
        </w:rPr>
        <w:t>Get comfortable with silence. People will talk to fill silence, and in talking, they can often begin to work their way into reflection!</w:t>
      </w:r>
    </w:p>
    <w:p w14:paraId="4E6B9B01" w14:textId="4FBD42AE" w:rsidR="002A55B8" w:rsidRPr="00914E32" w:rsidRDefault="002A55B8" w:rsidP="00E811C1">
      <w:pPr>
        <w:numPr>
          <w:ilvl w:val="0"/>
          <w:numId w:val="2"/>
        </w:numPr>
        <w:spacing w:after="0"/>
        <w:textAlignment w:val="center"/>
        <w:rPr>
          <w:rFonts w:ascii="Segoe UI" w:eastAsia="Times New Roman" w:hAnsi="Segoe UI" w:cs="Segoe UI"/>
        </w:rPr>
      </w:pPr>
      <w:r w:rsidRPr="00914E32">
        <w:rPr>
          <w:rFonts w:ascii="Segoe UI" w:eastAsia="Times New Roman" w:hAnsi="Segoe UI" w:cs="Segoe UI"/>
        </w:rPr>
        <w:t>Silence might mean they're thinking, not necessarily that they didn't understand or don't want to share</w:t>
      </w:r>
      <w:r w:rsidR="00814620" w:rsidRPr="00914E32">
        <w:rPr>
          <w:rFonts w:ascii="Segoe UI" w:eastAsia="Times New Roman" w:hAnsi="Segoe UI" w:cs="Segoe UI"/>
        </w:rPr>
        <w:t>.</w:t>
      </w:r>
    </w:p>
    <w:p w14:paraId="24D6CF48" w14:textId="2E1BE096" w:rsidR="00814620" w:rsidRPr="00914E32" w:rsidRDefault="00814620" w:rsidP="00E811C1">
      <w:pPr>
        <w:pStyle w:val="ListParagraph"/>
        <w:numPr>
          <w:ilvl w:val="0"/>
          <w:numId w:val="2"/>
        </w:numPr>
        <w:spacing w:after="0"/>
        <w:rPr>
          <w:rFonts w:ascii="Segoe UI" w:eastAsia="Times New Roman" w:hAnsi="Segoe UI" w:cs="Segoe UI"/>
        </w:rPr>
      </w:pPr>
      <w:r w:rsidRPr="00914E32">
        <w:rPr>
          <w:rFonts w:ascii="Segoe UI" w:hAnsi="Segoe UI" w:cs="Segoe UI"/>
        </w:rPr>
        <w:t xml:space="preserve">Consider </w:t>
      </w:r>
      <w:proofErr w:type="gramStart"/>
      <w:r w:rsidRPr="00914E32">
        <w:rPr>
          <w:rFonts w:ascii="Segoe UI" w:hAnsi="Segoe UI" w:cs="Segoe UI"/>
        </w:rPr>
        <w:t>building in</w:t>
      </w:r>
      <w:proofErr w:type="gramEnd"/>
      <w:r w:rsidRPr="00914E32">
        <w:rPr>
          <w:rFonts w:ascii="Segoe UI" w:hAnsi="Segoe UI" w:cs="Segoe UI"/>
        </w:rPr>
        <w:t xml:space="preserve"> 3 minutes of silent reflection and writing (“thinking time”) before asking people what they learned/want to share (“sharing time”). This time allows everyone to sit with their own thoughts, dig deeper, and benefit from their own reflection, before others start talking and possibly derail or discourage their own reflection. It will also give them time to prepare to share, which might make them more comfortable sharing.</w:t>
      </w:r>
    </w:p>
    <w:p w14:paraId="088ACF1B" w14:textId="53624C48" w:rsidR="002A55B8" w:rsidRPr="00914E32" w:rsidRDefault="002A55B8" w:rsidP="00E811C1">
      <w:pPr>
        <w:spacing w:after="0"/>
        <w:rPr>
          <w:rFonts w:ascii="Segoe UI" w:eastAsia="Times New Roman" w:hAnsi="Segoe UI" w:cs="Segoe UI"/>
        </w:rPr>
      </w:pPr>
    </w:p>
    <w:p w14:paraId="5037F342" w14:textId="40244083" w:rsidR="002A55B8" w:rsidRPr="00914E32" w:rsidRDefault="002A55B8" w:rsidP="00E811C1">
      <w:pPr>
        <w:spacing w:after="0"/>
        <w:rPr>
          <w:rFonts w:ascii="Segoe UI" w:eastAsia="Times New Roman" w:hAnsi="Segoe UI" w:cs="Segoe UI"/>
          <w:b/>
          <w:bCs/>
        </w:rPr>
      </w:pPr>
      <w:r w:rsidRPr="00914E32">
        <w:rPr>
          <w:rFonts w:ascii="Segoe UI" w:eastAsia="Times New Roman" w:hAnsi="Segoe UI" w:cs="Segoe UI"/>
          <w:b/>
          <w:bCs/>
        </w:rPr>
        <w:t xml:space="preserve">Facilitate </w:t>
      </w:r>
      <w:r w:rsidRPr="00914E32">
        <w:rPr>
          <w:rFonts w:ascii="Segoe UI" w:eastAsia="Times New Roman" w:hAnsi="Segoe UI" w:cs="Segoe UI"/>
          <w:b/>
          <w:bCs/>
          <w:u w:val="single"/>
        </w:rPr>
        <w:t>lightly</w:t>
      </w:r>
      <w:r w:rsidR="00EE327B" w:rsidRPr="00914E32">
        <w:rPr>
          <w:rFonts w:ascii="Segoe UI" w:eastAsia="Times New Roman" w:hAnsi="Segoe UI" w:cs="Segoe UI"/>
          <w:b/>
          <w:bCs/>
        </w:rPr>
        <w:t>, with certain “moves”</w:t>
      </w:r>
      <w:r w:rsidR="005E0DB1" w:rsidRPr="00914E32">
        <w:rPr>
          <w:rFonts w:ascii="Segoe UI" w:eastAsia="Times New Roman" w:hAnsi="Segoe UI" w:cs="Segoe UI"/>
          <w:b/>
          <w:bCs/>
        </w:rPr>
        <w:t>:</w:t>
      </w:r>
    </w:p>
    <w:p w14:paraId="0D7C0A83" w14:textId="77777777" w:rsidR="002A55B8" w:rsidRPr="00914E32" w:rsidRDefault="002A55B8"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Echo or paraphrase what you've heard</w:t>
      </w:r>
    </w:p>
    <w:p w14:paraId="6AAC0DC4" w14:textId="77777777" w:rsidR="002A55B8" w:rsidRPr="00914E32" w:rsidRDefault="002A55B8"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Ask others to weigh in with experiences, advice, etc.</w:t>
      </w:r>
    </w:p>
    <w:p w14:paraId="659911A9" w14:textId="4A31FE08" w:rsidR="002A55B8" w:rsidRPr="00914E32" w:rsidRDefault="002A55B8"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Call on voices that have not yet weighed in, both encouraging them but allowing them to opt out</w:t>
      </w:r>
    </w:p>
    <w:p w14:paraId="7AEB4734" w14:textId="0B08B283" w:rsidR="00EE327B" w:rsidRPr="00914E32" w:rsidRDefault="00EE327B"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Think-Pair-Share, when helpful</w:t>
      </w:r>
    </w:p>
    <w:p w14:paraId="3975A533" w14:textId="77777777" w:rsidR="00964269" w:rsidRPr="00914E32" w:rsidRDefault="002A55B8"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Make general invitations for more participation, more information</w:t>
      </w:r>
    </w:p>
    <w:p w14:paraId="3E9DF74B" w14:textId="77777777" w:rsidR="00964269" w:rsidRPr="00914E32" w:rsidRDefault="002A55B8"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Can you tell me more about that?</w:t>
      </w:r>
    </w:p>
    <w:p w14:paraId="5F77CFAA" w14:textId="77777777" w:rsidR="00964269" w:rsidRPr="00914E32" w:rsidRDefault="002A55B8"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Anything else?</w:t>
      </w:r>
      <w:r w:rsidR="00964269" w:rsidRPr="00914E32">
        <w:rPr>
          <w:rFonts w:ascii="Segoe UI" w:eastAsia="Times New Roman" w:hAnsi="Segoe UI" w:cs="Segoe UI"/>
          <w:color w:val="CD2959"/>
        </w:rPr>
        <w:t xml:space="preserve"> </w:t>
      </w:r>
      <w:r w:rsidRPr="00914E32">
        <w:rPr>
          <w:rFonts w:ascii="Segoe UI" w:eastAsia="Times New Roman" w:hAnsi="Segoe UI" w:cs="Segoe UI"/>
          <w:color w:val="CD2959"/>
        </w:rPr>
        <w:t>Anyone else?</w:t>
      </w:r>
    </w:p>
    <w:p w14:paraId="3C476B18" w14:textId="2DA606AB" w:rsidR="002A55B8" w:rsidRPr="00914E32" w:rsidRDefault="002A55B8"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are we forgetting?</w:t>
      </w:r>
    </w:p>
    <w:p w14:paraId="1AE4445F" w14:textId="009224F4" w:rsidR="002A55B8" w:rsidRPr="00914E32" w:rsidRDefault="002A55B8"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Model what you're looking for - but only when necessary</w:t>
      </w:r>
    </w:p>
    <w:p w14:paraId="01A04F47" w14:textId="482A6DA8" w:rsidR="00371572" w:rsidRPr="00914E32" w:rsidRDefault="00371572" w:rsidP="00E811C1">
      <w:pPr>
        <w:numPr>
          <w:ilvl w:val="0"/>
          <w:numId w:val="3"/>
        </w:numPr>
        <w:spacing w:after="0"/>
        <w:textAlignment w:val="center"/>
        <w:rPr>
          <w:rFonts w:ascii="Segoe UI" w:eastAsia="Times New Roman" w:hAnsi="Segoe UI" w:cs="Segoe UI"/>
        </w:rPr>
      </w:pPr>
      <w:r w:rsidRPr="00914E32">
        <w:rPr>
          <w:rFonts w:ascii="Segoe UI" w:eastAsia="Times New Roman" w:hAnsi="Segoe UI" w:cs="Segoe UI"/>
        </w:rPr>
        <w:t>Remember that both learning and reflecting are very culturally-</w:t>
      </w:r>
      <w:r w:rsidR="005E0DB1" w:rsidRPr="00914E32">
        <w:rPr>
          <w:rFonts w:ascii="Segoe UI" w:eastAsia="Times New Roman" w:hAnsi="Segoe UI" w:cs="Segoe UI"/>
        </w:rPr>
        <w:t>a</w:t>
      </w:r>
      <w:r w:rsidRPr="00914E32">
        <w:rPr>
          <w:rFonts w:ascii="Segoe UI" w:eastAsia="Times New Roman" w:hAnsi="Segoe UI" w:cs="Segoe UI"/>
        </w:rPr>
        <w:t xml:space="preserve">ffected </w:t>
      </w:r>
      <w:r w:rsidR="00123BA8">
        <w:rPr>
          <w:rFonts w:ascii="Segoe UI" w:eastAsia="Times New Roman" w:hAnsi="Segoe UI" w:cs="Segoe UI"/>
        </w:rPr>
        <w:t>concepts</w:t>
      </w:r>
      <w:r w:rsidRPr="00914E32">
        <w:rPr>
          <w:rFonts w:ascii="Segoe UI" w:eastAsia="Times New Roman" w:hAnsi="Segoe UI" w:cs="Segoe UI"/>
        </w:rPr>
        <w:t>, so be aware of power dynamics, and be ready to adapt your questions</w:t>
      </w:r>
    </w:p>
    <w:p w14:paraId="421FC362" w14:textId="7E839B4D" w:rsidR="002A55B8" w:rsidRPr="00914E32" w:rsidRDefault="002A55B8" w:rsidP="00E811C1">
      <w:pPr>
        <w:spacing w:after="0"/>
        <w:rPr>
          <w:rFonts w:ascii="Segoe UI" w:eastAsia="Times New Roman" w:hAnsi="Segoe UI" w:cs="Segoe UI"/>
        </w:rPr>
      </w:pPr>
    </w:p>
    <w:p w14:paraId="19E9DDC0" w14:textId="72F4685D" w:rsidR="00814620" w:rsidRPr="00914E32" w:rsidRDefault="00964269" w:rsidP="00E811C1">
      <w:pPr>
        <w:spacing w:after="0"/>
        <w:rPr>
          <w:rFonts w:ascii="Segoe UI" w:hAnsi="Segoe UI" w:cs="Segoe UI"/>
        </w:rPr>
      </w:pPr>
      <w:r w:rsidRPr="00914E32">
        <w:rPr>
          <w:rFonts w:ascii="Segoe UI" w:eastAsia="Times New Roman" w:hAnsi="Segoe UI" w:cs="Segoe UI"/>
          <w:b/>
          <w:bCs/>
        </w:rPr>
        <w:t>Get curious</w:t>
      </w:r>
      <w:r w:rsidRPr="00914E32">
        <w:rPr>
          <w:rFonts w:ascii="Segoe UI" w:eastAsia="Times New Roman" w:hAnsi="Segoe UI" w:cs="Segoe UI"/>
        </w:rPr>
        <w:t xml:space="preserve">: </w:t>
      </w:r>
      <w:r w:rsidRPr="00914E32">
        <w:rPr>
          <w:rFonts w:ascii="Segoe UI" w:hAnsi="Segoe UI" w:cs="Segoe UI"/>
        </w:rPr>
        <w:t>Try to partner with the learner in better understanding their learning experience and needs:</w:t>
      </w:r>
    </w:p>
    <w:p w14:paraId="2554A961" w14:textId="21C58D6B" w:rsidR="00964269" w:rsidRPr="00914E32" w:rsidRDefault="00964269" w:rsidP="00E811C1">
      <w:pPr>
        <w:pStyle w:val="ListParagraph"/>
        <w:numPr>
          <w:ilvl w:val="0"/>
          <w:numId w:val="3"/>
        </w:numPr>
        <w:spacing w:after="0"/>
        <w:rPr>
          <w:rFonts w:ascii="Segoe UI" w:eastAsia="Times New Roman" w:hAnsi="Segoe UI" w:cs="Segoe UI"/>
        </w:rPr>
      </w:pPr>
      <w:r w:rsidRPr="00914E32">
        <w:rPr>
          <w:rFonts w:ascii="Segoe UI" w:eastAsia="Times New Roman" w:hAnsi="Segoe UI" w:cs="Segoe UI"/>
        </w:rPr>
        <w:t>Ask them about the progress they made</w:t>
      </w:r>
      <w:r w:rsidRPr="00914E32">
        <w:rPr>
          <w:rFonts w:ascii="Segoe UI" w:eastAsia="Times New Roman" w:hAnsi="Segoe UI" w:cs="Segoe UI"/>
        </w:rPr>
        <w:tab/>
      </w:r>
    </w:p>
    <w:p w14:paraId="5F423CD0" w14:textId="5FB98BEA"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Where were you before this learning (</w:t>
      </w:r>
      <w:r w:rsidR="005E0DB1" w:rsidRPr="00914E32">
        <w:rPr>
          <w:rFonts w:ascii="Segoe UI" w:eastAsia="Times New Roman" w:hAnsi="Segoe UI" w:cs="Segoe UI"/>
          <w:color w:val="CD2959"/>
        </w:rPr>
        <w:t xml:space="preserve">on a scale </w:t>
      </w:r>
      <w:r w:rsidR="00123BA8">
        <w:rPr>
          <w:rFonts w:ascii="Segoe UI" w:eastAsia="Times New Roman" w:hAnsi="Segoe UI" w:cs="Segoe UI"/>
          <w:color w:val="CD2959"/>
        </w:rPr>
        <w:t xml:space="preserve">of </w:t>
      </w:r>
      <w:r w:rsidRPr="00914E32">
        <w:rPr>
          <w:rFonts w:ascii="Segoe UI" w:eastAsia="Times New Roman" w:hAnsi="Segoe UI" w:cs="Segoe UI"/>
          <w:color w:val="CD2959"/>
        </w:rPr>
        <w:t>1-5)? Where are you now (</w:t>
      </w:r>
      <w:r w:rsidR="005E0DB1" w:rsidRPr="00914E32">
        <w:rPr>
          <w:rFonts w:ascii="Segoe UI" w:eastAsia="Times New Roman" w:hAnsi="Segoe UI" w:cs="Segoe UI"/>
          <w:color w:val="CD2959"/>
        </w:rPr>
        <w:t xml:space="preserve">on a scale </w:t>
      </w:r>
      <w:r w:rsidR="00123BA8">
        <w:rPr>
          <w:rFonts w:ascii="Segoe UI" w:eastAsia="Times New Roman" w:hAnsi="Segoe UI" w:cs="Segoe UI"/>
          <w:color w:val="CD2959"/>
        </w:rPr>
        <w:t xml:space="preserve">of </w:t>
      </w:r>
      <w:r w:rsidRPr="00914E32">
        <w:rPr>
          <w:rFonts w:ascii="Segoe UI" w:eastAsia="Times New Roman" w:hAnsi="Segoe UI" w:cs="Segoe UI"/>
          <w:color w:val="CD2959"/>
        </w:rPr>
        <w:t xml:space="preserve">1-5)? </w:t>
      </w:r>
    </w:p>
    <w:p w14:paraId="32CF084E" w14:textId="65F6A7F7"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How did this progress connect to what you already learned and did?</w:t>
      </w:r>
    </w:p>
    <w:p w14:paraId="01A8930E" w14:textId="1D98C7BB" w:rsidR="00964269" w:rsidRPr="00914E32" w:rsidRDefault="00964269" w:rsidP="00E811C1">
      <w:pPr>
        <w:pStyle w:val="ListParagraph"/>
        <w:numPr>
          <w:ilvl w:val="0"/>
          <w:numId w:val="3"/>
        </w:numPr>
        <w:spacing w:after="0"/>
        <w:rPr>
          <w:rFonts w:ascii="Segoe UI" w:eastAsia="Times New Roman" w:hAnsi="Segoe UI" w:cs="Segoe UI"/>
        </w:rPr>
      </w:pPr>
      <w:r w:rsidRPr="00914E32">
        <w:rPr>
          <w:rFonts w:ascii="Segoe UI" w:eastAsia="Times New Roman" w:hAnsi="Segoe UI" w:cs="Segoe UI"/>
        </w:rPr>
        <w:t>Ask them about the emotional experience</w:t>
      </w:r>
    </w:p>
    <w:p w14:paraId="29DF59AB" w14:textId="77777777"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felt easy? Enjoyable?</w:t>
      </w:r>
    </w:p>
    <w:p w14:paraId="64359C3B" w14:textId="77777777"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was more challenging? Discouraging?</w:t>
      </w:r>
    </w:p>
    <w:p w14:paraId="2AABD1A4" w14:textId="6E9BDB19"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Where are your limits?</w:t>
      </w:r>
    </w:p>
    <w:p w14:paraId="0933198B" w14:textId="4BB093BA" w:rsidR="00964269" w:rsidRPr="00914E32" w:rsidRDefault="00964269" w:rsidP="00E811C1">
      <w:pPr>
        <w:pStyle w:val="ListParagraph"/>
        <w:numPr>
          <w:ilvl w:val="0"/>
          <w:numId w:val="3"/>
        </w:numPr>
        <w:spacing w:after="0"/>
        <w:rPr>
          <w:rFonts w:ascii="Segoe UI" w:eastAsia="Times New Roman" w:hAnsi="Segoe UI" w:cs="Segoe UI"/>
        </w:rPr>
      </w:pPr>
      <w:r w:rsidRPr="00914E32">
        <w:rPr>
          <w:rFonts w:ascii="Segoe UI" w:eastAsia="Times New Roman" w:hAnsi="Segoe UI" w:cs="Segoe UI"/>
        </w:rPr>
        <w:t xml:space="preserve">Ask them to dig into </w:t>
      </w:r>
      <w:r w:rsidRPr="00914E32">
        <w:rPr>
          <w:rFonts w:ascii="Segoe UI" w:eastAsia="Times New Roman" w:hAnsi="Segoe UI" w:cs="Segoe UI"/>
          <w:i/>
          <w:iCs/>
        </w:rPr>
        <w:t>how</w:t>
      </w:r>
      <w:r w:rsidRPr="00914E32">
        <w:rPr>
          <w:rFonts w:ascii="Segoe UI" w:eastAsia="Times New Roman" w:hAnsi="Segoe UI" w:cs="Segoe UI"/>
        </w:rPr>
        <w:t xml:space="preserve"> they learned and how to improve that</w:t>
      </w:r>
    </w:p>
    <w:p w14:paraId="676A642F" w14:textId="77777777"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was it about what you did, how you did it, that resulted in learning?</w:t>
      </w:r>
    </w:p>
    <w:p w14:paraId="77924CFE" w14:textId="77777777"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helped you (resources, timing, rhythm, type of approach, etc.)? Who helped you (colleague, expert, etc.)?</w:t>
      </w:r>
    </w:p>
    <w:p w14:paraId="50203504" w14:textId="7DEE85F0" w:rsidR="00964269" w:rsidRPr="00914E32" w:rsidRDefault="00964269" w:rsidP="00E811C1">
      <w:pPr>
        <w:numPr>
          <w:ilvl w:val="1"/>
          <w:numId w:val="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lastRenderedPageBreak/>
        <w:t>What would you do differently next time?</w:t>
      </w:r>
      <w:r w:rsidR="00371572" w:rsidRPr="00914E32">
        <w:rPr>
          <w:rFonts w:ascii="Segoe UI" w:eastAsia="Times New Roman" w:hAnsi="Segoe UI" w:cs="Segoe UI"/>
          <w:color w:val="CD2959"/>
        </w:rPr>
        <w:t xml:space="preserve"> What was ineffective or less effective?</w:t>
      </w:r>
    </w:p>
    <w:p w14:paraId="7FF0253A" w14:textId="3AD1280B" w:rsidR="00964269" w:rsidRPr="00914E32" w:rsidRDefault="00964269" w:rsidP="00E811C1">
      <w:pPr>
        <w:spacing w:after="0"/>
        <w:rPr>
          <w:rFonts w:ascii="Segoe UI" w:eastAsia="Times New Roman" w:hAnsi="Segoe UI" w:cs="Segoe UI"/>
        </w:rPr>
      </w:pPr>
    </w:p>
    <w:p w14:paraId="1F67923C" w14:textId="45AAE6DE" w:rsidR="00964269" w:rsidRPr="00914E32" w:rsidRDefault="00964269" w:rsidP="00E811C1">
      <w:pPr>
        <w:spacing w:after="0"/>
        <w:textAlignment w:val="center"/>
        <w:rPr>
          <w:rFonts w:ascii="Segoe UI" w:eastAsia="Times New Roman" w:hAnsi="Segoe UI" w:cs="Segoe UI"/>
        </w:rPr>
      </w:pPr>
      <w:r w:rsidRPr="00914E32">
        <w:rPr>
          <w:rFonts w:ascii="Segoe UI" w:eastAsia="Times New Roman" w:hAnsi="Segoe UI" w:cs="Segoe UI"/>
          <w:b/>
          <w:bCs/>
        </w:rPr>
        <w:t>Create space for stories, details, examples</w:t>
      </w:r>
      <w:r w:rsidRPr="00914E32">
        <w:rPr>
          <w:rFonts w:ascii="Segoe UI" w:eastAsia="Times New Roman" w:hAnsi="Segoe UI" w:cs="Segoe UI"/>
        </w:rPr>
        <w:t xml:space="preserve">: It's easy to stay in an abstract space, but the more a learner can dive into the details of what they learned and how, the more they'll be able to: 1) celebrate that success </w:t>
      </w:r>
      <w:r w:rsidR="00123BA8">
        <w:rPr>
          <w:rFonts w:ascii="Calibri" w:eastAsia="Times New Roman" w:hAnsi="Calibri" w:cs="Calibri"/>
        </w:rPr>
        <w:t>→</w:t>
      </w:r>
      <w:r w:rsidRPr="00914E32">
        <w:rPr>
          <w:rFonts w:ascii="Segoe UI" w:eastAsia="Times New Roman" w:hAnsi="Segoe UI" w:cs="Segoe UI"/>
        </w:rPr>
        <w:t xml:space="preserve"> benefit from that motivation, and 2) extract why they were successful </w:t>
      </w:r>
      <w:r w:rsidR="00123BA8">
        <w:rPr>
          <w:rFonts w:ascii="Calibri" w:eastAsia="Times New Roman" w:hAnsi="Calibri" w:cs="Calibri"/>
        </w:rPr>
        <w:t>→</w:t>
      </w:r>
      <w:r w:rsidRPr="00914E32">
        <w:rPr>
          <w:rFonts w:ascii="Segoe UI" w:eastAsia="Times New Roman" w:hAnsi="Segoe UI" w:cs="Segoe UI"/>
        </w:rPr>
        <w:t xml:space="preserve"> reproduce the successful elements in future learning</w:t>
      </w:r>
    </w:p>
    <w:p w14:paraId="41EBD7DD" w14:textId="4BBDDCD1" w:rsidR="00964269" w:rsidRPr="00914E32" w:rsidRDefault="00964269" w:rsidP="00E811C1">
      <w:pPr>
        <w:spacing w:after="0"/>
        <w:rPr>
          <w:rFonts w:ascii="Segoe UI" w:eastAsia="Times New Roman" w:hAnsi="Segoe UI" w:cs="Segoe UI"/>
        </w:rPr>
      </w:pPr>
    </w:p>
    <w:p w14:paraId="4DCD1298" w14:textId="11C23E0A" w:rsidR="00F0388E" w:rsidRPr="00914E32" w:rsidRDefault="00F0388E" w:rsidP="00E811C1">
      <w:pPr>
        <w:shd w:val="clear" w:color="auto" w:fill="FFFBEF"/>
        <w:spacing w:after="0"/>
        <w:rPr>
          <w:rFonts w:ascii="Segoe UI" w:eastAsia="Times New Roman" w:hAnsi="Segoe UI" w:cs="Segoe UI"/>
          <w:b/>
          <w:bCs/>
          <w:i/>
          <w:iCs/>
          <w:sz w:val="26"/>
          <w:szCs w:val="26"/>
        </w:rPr>
      </w:pPr>
      <w:r w:rsidRPr="00914E32">
        <w:rPr>
          <w:rFonts w:ascii="Segoe UI" w:eastAsia="Times New Roman" w:hAnsi="Segoe UI" w:cs="Segoe UI"/>
          <w:b/>
          <w:bCs/>
          <w:i/>
          <w:iCs/>
          <w:sz w:val="26"/>
          <w:szCs w:val="26"/>
        </w:rPr>
        <w:t>Toward the End</w:t>
      </w:r>
    </w:p>
    <w:p w14:paraId="4F743E18" w14:textId="5561259F" w:rsidR="00964269" w:rsidRPr="00914E32" w:rsidRDefault="00964269" w:rsidP="00E811C1">
      <w:pPr>
        <w:spacing w:after="0"/>
        <w:textAlignment w:val="center"/>
        <w:rPr>
          <w:rFonts w:ascii="Segoe UI" w:eastAsia="Times New Roman" w:hAnsi="Segoe UI" w:cs="Segoe UI"/>
          <w:b/>
          <w:bCs/>
        </w:rPr>
      </w:pPr>
      <w:r w:rsidRPr="00914E32">
        <w:rPr>
          <w:rFonts w:ascii="Segoe UI" w:eastAsia="Times New Roman" w:hAnsi="Segoe UI" w:cs="Segoe UI"/>
          <w:b/>
          <w:bCs/>
        </w:rPr>
        <w:t>Try to end with clear and</w:t>
      </w:r>
      <w:r w:rsidRPr="00914E32">
        <w:rPr>
          <w:rFonts w:ascii="Segoe UI" w:eastAsia="Times New Roman" w:hAnsi="Segoe UI" w:cs="Segoe UI"/>
          <w:b/>
          <w:bCs/>
          <w:u w:val="single"/>
        </w:rPr>
        <w:t xml:space="preserve"> feasible </w:t>
      </w:r>
      <w:r w:rsidRPr="00914E32">
        <w:rPr>
          <w:rFonts w:ascii="Segoe UI" w:eastAsia="Times New Roman" w:hAnsi="Segoe UI" w:cs="Segoe UI"/>
          <w:b/>
          <w:bCs/>
        </w:rPr>
        <w:t>actions and next steps</w:t>
      </w:r>
      <w:r w:rsidR="005E0DB1" w:rsidRPr="00914E32">
        <w:rPr>
          <w:rFonts w:ascii="Segoe UI" w:eastAsia="Times New Roman" w:hAnsi="Segoe UI" w:cs="Segoe UI"/>
          <w:b/>
          <w:bCs/>
        </w:rPr>
        <w:t>:</w:t>
      </w:r>
    </w:p>
    <w:p w14:paraId="03CB09EC" w14:textId="04F539C9" w:rsidR="00964269" w:rsidRPr="00914E32" w:rsidRDefault="00964269" w:rsidP="00E811C1">
      <w:pPr>
        <w:numPr>
          <w:ilvl w:val="0"/>
          <w:numId w:val="13"/>
        </w:numPr>
        <w:spacing w:after="0"/>
        <w:textAlignment w:val="center"/>
        <w:rPr>
          <w:rFonts w:ascii="Segoe UI" w:eastAsia="Times New Roman" w:hAnsi="Segoe UI" w:cs="Segoe UI"/>
        </w:rPr>
      </w:pPr>
      <w:r w:rsidRPr="00914E32">
        <w:rPr>
          <w:rFonts w:ascii="Segoe UI" w:eastAsia="Times New Roman" w:hAnsi="Segoe UI" w:cs="Segoe UI"/>
        </w:rPr>
        <w:t>Get details about where there are still learning needs in this area</w:t>
      </w:r>
    </w:p>
    <w:p w14:paraId="45CA65F5" w14:textId="636A65AA"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is still confusing or unclear to you?</w:t>
      </w:r>
    </w:p>
    <w:p w14:paraId="397EF09E" w14:textId="1818CC5E"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i/>
          <w:iCs/>
          <w:color w:val="CD2959"/>
        </w:rPr>
        <w:t>Where were you before this learning (</w:t>
      </w:r>
      <w:r w:rsidR="005E0DB1" w:rsidRPr="00914E32">
        <w:rPr>
          <w:rFonts w:ascii="Segoe UI" w:eastAsia="Times New Roman" w:hAnsi="Segoe UI" w:cs="Segoe UI"/>
          <w:i/>
          <w:iCs/>
          <w:color w:val="CD2959"/>
        </w:rPr>
        <w:t xml:space="preserve">on a scale </w:t>
      </w:r>
      <w:r w:rsidRPr="00914E32">
        <w:rPr>
          <w:rFonts w:ascii="Segoe UI" w:eastAsia="Times New Roman" w:hAnsi="Segoe UI" w:cs="Segoe UI"/>
          <w:i/>
          <w:iCs/>
          <w:color w:val="CD2959"/>
        </w:rPr>
        <w:t>1-5)? Where are you now (</w:t>
      </w:r>
      <w:r w:rsidR="005E0DB1" w:rsidRPr="00914E32">
        <w:rPr>
          <w:rFonts w:ascii="Segoe UI" w:eastAsia="Times New Roman" w:hAnsi="Segoe UI" w:cs="Segoe UI"/>
          <w:i/>
          <w:iCs/>
          <w:color w:val="CD2959"/>
        </w:rPr>
        <w:t xml:space="preserve">on a scale </w:t>
      </w:r>
      <w:r w:rsidRPr="00914E32">
        <w:rPr>
          <w:rFonts w:ascii="Segoe UI" w:eastAsia="Times New Roman" w:hAnsi="Segoe UI" w:cs="Segoe UI"/>
          <w:i/>
          <w:iCs/>
          <w:color w:val="CD2959"/>
        </w:rPr>
        <w:t>1-5)?</w:t>
      </w:r>
      <w:r w:rsidRPr="00914E32">
        <w:rPr>
          <w:rFonts w:ascii="Segoe UI" w:eastAsia="Times New Roman" w:hAnsi="Segoe UI" w:cs="Segoe UI"/>
          <w:color w:val="CD2959"/>
        </w:rPr>
        <w:t xml:space="preserve"> Where do you want to go (</w:t>
      </w:r>
      <w:r w:rsidR="005E0DB1" w:rsidRPr="00914E32">
        <w:rPr>
          <w:rFonts w:ascii="Segoe UI" w:eastAsia="Times New Roman" w:hAnsi="Segoe UI" w:cs="Segoe UI"/>
          <w:color w:val="CD2959"/>
        </w:rPr>
        <w:t>on a scale</w:t>
      </w:r>
      <w:r w:rsidRPr="00914E32">
        <w:rPr>
          <w:rFonts w:ascii="Segoe UI" w:eastAsia="Times New Roman" w:hAnsi="Segoe UI" w:cs="Segoe UI"/>
          <w:color w:val="CD2959"/>
        </w:rPr>
        <w:t>1-5)?</w:t>
      </w:r>
    </w:p>
    <w:p w14:paraId="0CAE119D" w14:textId="7EF294B0"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Are there any specific 'gaps' in your knowledge that you should focus on? Do you need to fill these gaps before progressing further?</w:t>
      </w:r>
    </w:p>
    <w:p w14:paraId="3B3F25A4" w14:textId="7A28B81E"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 xml:space="preserve">Do you even want to learn more about </w:t>
      </w:r>
      <w:r w:rsidRPr="00914E32">
        <w:rPr>
          <w:rFonts w:ascii="Segoe UI" w:eastAsia="Times New Roman" w:hAnsi="Segoe UI" w:cs="Segoe UI"/>
          <w:i/>
          <w:iCs/>
          <w:color w:val="CD2959"/>
        </w:rPr>
        <w:t>this</w:t>
      </w:r>
      <w:r w:rsidRPr="00914E32">
        <w:rPr>
          <w:rFonts w:ascii="Segoe UI" w:eastAsia="Times New Roman" w:hAnsi="Segoe UI" w:cs="Segoe UI"/>
          <w:color w:val="CD2959"/>
        </w:rPr>
        <w:t xml:space="preserve"> thing? Or is there another skill that is more (1) urgent, (2) relevant, (3) opportune to learn?</w:t>
      </w:r>
    </w:p>
    <w:p w14:paraId="072C3EE7" w14:textId="44C844E2" w:rsidR="00964269" w:rsidRPr="00914E32" w:rsidRDefault="00964269" w:rsidP="00E811C1">
      <w:pPr>
        <w:numPr>
          <w:ilvl w:val="0"/>
          <w:numId w:val="13"/>
        </w:numPr>
        <w:spacing w:after="0"/>
        <w:textAlignment w:val="center"/>
        <w:rPr>
          <w:rFonts w:ascii="Segoe UI" w:eastAsia="Times New Roman" w:hAnsi="Segoe UI" w:cs="Segoe UI"/>
        </w:rPr>
      </w:pPr>
      <w:r w:rsidRPr="00914E32">
        <w:rPr>
          <w:rFonts w:ascii="Segoe UI" w:eastAsia="Times New Roman" w:hAnsi="Segoe UI" w:cs="Segoe UI"/>
        </w:rPr>
        <w:t>Prompt them to plan forward</w:t>
      </w:r>
    </w:p>
    <w:p w14:paraId="502C91E1" w14:textId="57E6B9E2" w:rsidR="008F52A1"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specifically do you want to learn next?</w:t>
      </w:r>
      <w:r w:rsidR="008F52A1" w:rsidRPr="00914E32">
        <w:rPr>
          <w:rFonts w:ascii="Segoe UI" w:eastAsia="Times New Roman" w:hAnsi="Segoe UI" w:cs="Segoe UI"/>
          <w:color w:val="CD2959"/>
        </w:rPr>
        <w:t xml:space="preserve"> What specific progress do you want to make?</w:t>
      </w:r>
    </w:p>
    <w:p w14:paraId="520758C2" w14:textId="6A5EC15A" w:rsidR="00964269" w:rsidRPr="00914E32" w:rsidRDefault="008F52A1" w:rsidP="00E811C1">
      <w:pPr>
        <w:numPr>
          <w:ilvl w:val="2"/>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makes this learning meaningful and a priority? What difference will it make in the work you’re doing?</w:t>
      </w:r>
    </w:p>
    <w:p w14:paraId="55E1BC55" w14:textId="21F463C2"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By when</w:t>
      </w:r>
      <w:r w:rsidR="008F52A1" w:rsidRPr="00914E32">
        <w:rPr>
          <w:rFonts w:ascii="Segoe UI" w:eastAsia="Times New Roman" w:hAnsi="Segoe UI" w:cs="Segoe UI"/>
          <w:color w:val="CD2959"/>
        </w:rPr>
        <w:t xml:space="preserve"> do you want to make this progress</w:t>
      </w:r>
      <w:r w:rsidRPr="00914E32">
        <w:rPr>
          <w:rFonts w:ascii="Segoe UI" w:eastAsia="Times New Roman" w:hAnsi="Segoe UI" w:cs="Segoe UI"/>
          <w:color w:val="CD2959"/>
        </w:rPr>
        <w:t>?</w:t>
      </w:r>
    </w:p>
    <w:p w14:paraId="21415075" w14:textId="7D07F064"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How can you get there?</w:t>
      </w:r>
    </w:p>
    <w:p w14:paraId="73F387B4" w14:textId="48057872" w:rsidR="00964269" w:rsidRPr="00914E32" w:rsidRDefault="00964269" w:rsidP="00E811C1">
      <w:pPr>
        <w:numPr>
          <w:ilvl w:val="0"/>
          <w:numId w:val="13"/>
        </w:numPr>
        <w:spacing w:after="0"/>
        <w:textAlignment w:val="center"/>
        <w:rPr>
          <w:rFonts w:ascii="Segoe UI" w:eastAsia="Times New Roman" w:hAnsi="Segoe UI" w:cs="Segoe UI"/>
        </w:rPr>
      </w:pPr>
      <w:r w:rsidRPr="00914E32">
        <w:rPr>
          <w:rFonts w:ascii="Segoe UI" w:eastAsia="Times New Roman" w:hAnsi="Segoe UI" w:cs="Segoe UI"/>
        </w:rPr>
        <w:t>Keep in mind the concept of "</w:t>
      </w:r>
      <w:r w:rsidRPr="00914E32">
        <w:rPr>
          <w:rFonts w:ascii="Segoe UI" w:eastAsia="Times New Roman" w:hAnsi="Segoe UI" w:cs="Segoe UI"/>
          <w:b/>
          <w:bCs/>
          <w:i/>
          <w:iCs/>
        </w:rPr>
        <w:t>scaffolding</w:t>
      </w:r>
      <w:r w:rsidRPr="00914E32">
        <w:rPr>
          <w:rFonts w:ascii="Segoe UI" w:eastAsia="Times New Roman" w:hAnsi="Segoe UI" w:cs="Segoe UI"/>
        </w:rPr>
        <w:t>"</w:t>
      </w:r>
      <w:r w:rsidR="00B110BA" w:rsidRPr="00914E32">
        <w:rPr>
          <w:rFonts w:ascii="Segoe UI" w:eastAsia="Times New Roman" w:hAnsi="Segoe UI" w:cs="Segoe UI"/>
        </w:rPr>
        <w:t xml:space="preserve"> and the </w:t>
      </w:r>
      <w:r w:rsidR="00B110BA" w:rsidRPr="00914E32">
        <w:rPr>
          <w:rFonts w:ascii="Segoe UI" w:eastAsia="Times New Roman" w:hAnsi="Segoe UI" w:cs="Segoe UI"/>
          <w:b/>
          <w:bCs/>
        </w:rPr>
        <w:t>Zone of Proximal Development</w:t>
      </w:r>
      <w:r w:rsidRPr="00914E32">
        <w:rPr>
          <w:rFonts w:ascii="Segoe UI" w:eastAsia="Times New Roman" w:hAnsi="Segoe UI" w:cs="Segoe UI"/>
        </w:rPr>
        <w:t xml:space="preserve">: there are certain things a learner can reach up to on their own, with time and effort, and there are other things that they will need someone else’s help to reach; help the learner to reflect on </w:t>
      </w:r>
    </w:p>
    <w:p w14:paraId="0C62BEBE" w14:textId="77777777"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What's within your control and abilities?</w:t>
      </w:r>
    </w:p>
    <w:p w14:paraId="433C35DF" w14:textId="77777777" w:rsidR="00964269" w:rsidRPr="00914E32" w:rsidRDefault="00964269" w:rsidP="00E811C1">
      <w:pPr>
        <w:numPr>
          <w:ilvl w:val="1"/>
          <w:numId w:val="13"/>
        </w:numPr>
        <w:spacing w:after="0"/>
        <w:textAlignment w:val="center"/>
        <w:rPr>
          <w:rFonts w:ascii="Segoe UI" w:eastAsia="Times New Roman" w:hAnsi="Segoe UI" w:cs="Segoe UI"/>
          <w:color w:val="CD2959"/>
        </w:rPr>
      </w:pPr>
      <w:r w:rsidRPr="00914E32">
        <w:rPr>
          <w:rFonts w:ascii="Segoe UI" w:eastAsia="Times New Roman" w:hAnsi="Segoe UI" w:cs="Segoe UI"/>
          <w:color w:val="CD2959"/>
        </w:rPr>
        <w:t>What do you need help with? How can you get that help?</w:t>
      </w:r>
    </w:p>
    <w:p w14:paraId="3B0B69BE" w14:textId="77777777" w:rsidR="00964269" w:rsidRPr="00914E32" w:rsidRDefault="00964269" w:rsidP="00E811C1">
      <w:pPr>
        <w:spacing w:after="0"/>
        <w:rPr>
          <w:rFonts w:ascii="Segoe UI" w:eastAsia="Times New Roman" w:hAnsi="Segoe UI" w:cs="Segoe UI"/>
        </w:rPr>
      </w:pPr>
    </w:p>
    <w:p w14:paraId="0D7BC2E2" w14:textId="5FF0135E" w:rsidR="00E13238" w:rsidRPr="00E13238" w:rsidRDefault="002A55B8" w:rsidP="00E811C1">
      <w:pPr>
        <w:spacing w:after="0"/>
        <w:rPr>
          <w:rFonts w:ascii="Segoe UI" w:eastAsia="Times New Roman" w:hAnsi="Segoe UI" w:cs="Segoe UI"/>
          <w:b/>
          <w:bCs/>
        </w:rPr>
      </w:pPr>
      <w:r w:rsidRPr="00914E32">
        <w:rPr>
          <w:rFonts w:ascii="Segoe UI" w:eastAsia="Times New Roman" w:hAnsi="Segoe UI" w:cs="Segoe UI"/>
          <w:b/>
          <w:bCs/>
        </w:rPr>
        <w:t>Remember - and if necessary, refine - the ultimate goals of this conversation</w:t>
      </w:r>
      <w:r w:rsidR="005E0DB1" w:rsidRPr="00914E32">
        <w:rPr>
          <w:rFonts w:ascii="Segoe UI" w:eastAsia="Times New Roman" w:hAnsi="Segoe UI" w:cs="Segoe UI"/>
          <w:b/>
          <w:bCs/>
        </w:rPr>
        <w:t>:</w:t>
      </w:r>
    </w:p>
    <w:p w14:paraId="44575C80" w14:textId="15021F69" w:rsidR="002A55B8" w:rsidRPr="00914E32" w:rsidRDefault="002A55B8" w:rsidP="00E811C1">
      <w:pPr>
        <w:numPr>
          <w:ilvl w:val="0"/>
          <w:numId w:val="4"/>
        </w:numPr>
        <w:spacing w:after="0"/>
        <w:textAlignment w:val="center"/>
        <w:rPr>
          <w:rFonts w:ascii="Segoe UI" w:eastAsia="Times New Roman" w:hAnsi="Segoe UI" w:cs="Segoe UI"/>
        </w:rPr>
      </w:pPr>
      <w:r w:rsidRPr="00914E32">
        <w:rPr>
          <w:rFonts w:ascii="Segoe UI" w:eastAsia="Times New Roman" w:hAnsi="Segoe UI" w:cs="Segoe UI"/>
        </w:rPr>
        <w:t>Single-loop and double-loop learning - dual tracks:</w:t>
      </w:r>
    </w:p>
    <w:p w14:paraId="66847ADB" w14:textId="77777777" w:rsidR="002A55B8" w:rsidRPr="00914E32" w:rsidRDefault="002A55B8" w:rsidP="00E811C1">
      <w:pPr>
        <w:numPr>
          <w:ilvl w:val="1"/>
          <w:numId w:val="4"/>
        </w:numPr>
        <w:spacing w:after="0"/>
        <w:textAlignment w:val="center"/>
        <w:rPr>
          <w:rFonts w:ascii="Segoe UI" w:eastAsia="Times New Roman" w:hAnsi="Segoe UI" w:cs="Segoe UI"/>
        </w:rPr>
      </w:pPr>
      <w:r w:rsidRPr="00914E32">
        <w:rPr>
          <w:rFonts w:ascii="Segoe UI" w:eastAsia="Times New Roman" w:hAnsi="Segoe UI" w:cs="Segoe UI"/>
        </w:rPr>
        <w:t>Learn about technical steps - what to do</w:t>
      </w:r>
    </w:p>
    <w:p w14:paraId="036A1408" w14:textId="77777777" w:rsidR="002A55B8" w:rsidRPr="00914E32" w:rsidRDefault="002A55B8" w:rsidP="00E811C1">
      <w:pPr>
        <w:numPr>
          <w:ilvl w:val="1"/>
          <w:numId w:val="4"/>
        </w:numPr>
        <w:spacing w:after="0"/>
        <w:textAlignment w:val="center"/>
        <w:rPr>
          <w:rFonts w:ascii="Segoe UI" w:eastAsia="Times New Roman" w:hAnsi="Segoe UI" w:cs="Segoe UI"/>
        </w:rPr>
      </w:pPr>
      <w:r w:rsidRPr="00914E32">
        <w:rPr>
          <w:rFonts w:ascii="Segoe UI" w:eastAsia="Times New Roman" w:hAnsi="Segoe UI" w:cs="Segoe UI"/>
        </w:rPr>
        <w:t>Learn about learning - how to go about learning what to do, refining, improving, etc. (</w:t>
      </w:r>
      <w:r w:rsidRPr="00914E32">
        <w:rPr>
          <w:rFonts w:ascii="Segoe UI" w:eastAsia="Times New Roman" w:hAnsi="Segoe UI" w:cs="Segoe UI"/>
          <w:i/>
          <w:iCs/>
        </w:rPr>
        <w:t>individual, procedural, internal, etc.</w:t>
      </w:r>
      <w:r w:rsidRPr="00914E32">
        <w:rPr>
          <w:rFonts w:ascii="Segoe UI" w:eastAsia="Times New Roman" w:hAnsi="Segoe UI" w:cs="Segoe UI"/>
        </w:rPr>
        <w:t>); leads to continued and improved, and often more self-initiated and self-directed, learning</w:t>
      </w:r>
    </w:p>
    <w:p w14:paraId="178F1CAC" w14:textId="77777777" w:rsidR="002A55B8" w:rsidRPr="00914E32" w:rsidRDefault="002A55B8" w:rsidP="00E811C1">
      <w:pPr>
        <w:numPr>
          <w:ilvl w:val="0"/>
          <w:numId w:val="4"/>
        </w:numPr>
        <w:spacing w:after="0"/>
        <w:textAlignment w:val="center"/>
        <w:rPr>
          <w:rFonts w:ascii="Segoe UI" w:eastAsia="Times New Roman" w:hAnsi="Segoe UI" w:cs="Segoe UI"/>
        </w:rPr>
      </w:pPr>
      <w:r w:rsidRPr="00914E32">
        <w:rPr>
          <w:rFonts w:ascii="Segoe UI" w:eastAsia="Times New Roman" w:hAnsi="Segoe UI" w:cs="Segoe UI"/>
        </w:rPr>
        <w:t>Recognizing and celebrating efforts, progress, and PMA-internally existing expertise/skills</w:t>
      </w:r>
    </w:p>
    <w:p w14:paraId="684BBAF0" w14:textId="77777777" w:rsidR="002A55B8" w:rsidRPr="00914E32" w:rsidRDefault="002A55B8" w:rsidP="00E811C1">
      <w:pPr>
        <w:numPr>
          <w:ilvl w:val="0"/>
          <w:numId w:val="4"/>
        </w:numPr>
        <w:spacing w:after="0"/>
        <w:textAlignment w:val="center"/>
        <w:rPr>
          <w:rFonts w:ascii="Segoe UI" w:eastAsia="Times New Roman" w:hAnsi="Segoe UI" w:cs="Segoe UI"/>
        </w:rPr>
      </w:pPr>
      <w:r w:rsidRPr="00914E32">
        <w:rPr>
          <w:rFonts w:ascii="Segoe UI" w:eastAsia="Times New Roman" w:hAnsi="Segoe UI" w:cs="Segoe UI"/>
        </w:rPr>
        <w:t>Long-term = create, support, and improve reflective practitioners</w:t>
      </w:r>
    </w:p>
    <w:p w14:paraId="57EDCADC" w14:textId="2E3ABCF4" w:rsidR="00D17473" w:rsidRPr="00914E32" w:rsidRDefault="00D17473" w:rsidP="00E811C1">
      <w:pPr>
        <w:spacing w:after="0"/>
        <w:textAlignment w:val="center"/>
        <w:rPr>
          <w:rFonts w:ascii="Segoe UI" w:eastAsia="Times New Roman" w:hAnsi="Segoe UI" w:cs="Segoe UI"/>
        </w:rPr>
      </w:pPr>
    </w:p>
    <w:p w14:paraId="1E6F9D75" w14:textId="3AF8498D" w:rsidR="00371572" w:rsidRPr="00914E32" w:rsidRDefault="00371572" w:rsidP="00E811C1">
      <w:pPr>
        <w:spacing w:after="0"/>
        <w:textAlignment w:val="center"/>
        <w:rPr>
          <w:rFonts w:ascii="Segoe UI" w:eastAsia="Times New Roman" w:hAnsi="Segoe UI" w:cs="Segoe UI"/>
        </w:rPr>
      </w:pPr>
    </w:p>
    <w:p w14:paraId="12BC4048" w14:textId="4F823B97" w:rsidR="00371572" w:rsidRPr="00914E32" w:rsidRDefault="00371572" w:rsidP="00E811C1">
      <w:pPr>
        <w:shd w:val="clear" w:color="auto" w:fill="EDC950"/>
        <w:spacing w:after="0"/>
        <w:rPr>
          <w:rFonts w:ascii="Segoe UI" w:eastAsia="Times New Roman" w:hAnsi="Segoe UI" w:cs="Segoe UI"/>
          <w:sz w:val="32"/>
          <w:szCs w:val="32"/>
        </w:rPr>
      </w:pPr>
      <w:r w:rsidRPr="00914E32">
        <w:rPr>
          <w:rFonts w:ascii="Segoe UI" w:eastAsia="Times New Roman" w:hAnsi="Segoe UI" w:cs="Segoe UI"/>
          <w:b/>
          <w:bCs/>
          <w:sz w:val="32"/>
          <w:szCs w:val="32"/>
        </w:rPr>
        <w:lastRenderedPageBreak/>
        <w:t xml:space="preserve">What should I </w:t>
      </w:r>
      <w:r w:rsidRPr="00914E32">
        <w:rPr>
          <w:rFonts w:ascii="Segoe UI" w:eastAsia="Times New Roman" w:hAnsi="Segoe UI" w:cs="Segoe UI"/>
          <w:b/>
          <w:bCs/>
          <w:i/>
          <w:iCs/>
          <w:sz w:val="32"/>
          <w:szCs w:val="32"/>
        </w:rPr>
        <w:t xml:space="preserve">avoid </w:t>
      </w:r>
      <w:r w:rsidRPr="00914E32">
        <w:rPr>
          <w:rFonts w:ascii="Segoe UI" w:eastAsia="Times New Roman" w:hAnsi="Segoe UI" w:cs="Segoe UI"/>
          <w:b/>
          <w:bCs/>
          <w:sz w:val="32"/>
          <w:szCs w:val="32"/>
        </w:rPr>
        <w:t>when facilitating a reflection conversation?</w:t>
      </w:r>
    </w:p>
    <w:p w14:paraId="5AFAC8DF" w14:textId="7E32393C" w:rsidR="00371572" w:rsidRPr="00914E32" w:rsidRDefault="00371572" w:rsidP="00E811C1">
      <w:pPr>
        <w:spacing w:after="0"/>
        <w:rPr>
          <w:rFonts w:ascii="Segoe UI" w:eastAsia="Times New Roman" w:hAnsi="Segoe UI" w:cs="Segoe UI"/>
        </w:rPr>
      </w:pPr>
      <w:r w:rsidRPr="00914E32">
        <w:rPr>
          <w:rFonts w:ascii="Segoe UI" w:eastAsia="Times New Roman" w:hAnsi="Segoe UI" w:cs="Segoe UI"/>
        </w:rPr>
        <w:t>Certain moves will hinder or even harm the reflection conversation process:</w:t>
      </w:r>
    </w:p>
    <w:p w14:paraId="09EF95B3" w14:textId="77777777" w:rsidR="00371572" w:rsidRPr="00914E32" w:rsidRDefault="00371572" w:rsidP="00E811C1">
      <w:pPr>
        <w:numPr>
          <w:ilvl w:val="0"/>
          <w:numId w:val="14"/>
        </w:numPr>
        <w:spacing w:after="0"/>
        <w:textAlignment w:val="center"/>
        <w:rPr>
          <w:rFonts w:ascii="Segoe UI" w:eastAsia="Times New Roman" w:hAnsi="Segoe UI" w:cs="Segoe UI"/>
        </w:rPr>
      </w:pPr>
      <w:r w:rsidRPr="00914E32">
        <w:rPr>
          <w:rFonts w:ascii="Segoe UI" w:eastAsia="Times New Roman" w:hAnsi="Segoe UI" w:cs="Segoe UI"/>
        </w:rPr>
        <w:t>Accepting as a reflection, "I did ok but I can do better" - don't accept that as an answer! Not detailed enough to be actionable - and maybe not even true!</w:t>
      </w:r>
    </w:p>
    <w:p w14:paraId="474EA15C" w14:textId="77777777" w:rsidR="00371572" w:rsidRPr="00914E32" w:rsidRDefault="00371572" w:rsidP="00E811C1">
      <w:pPr>
        <w:numPr>
          <w:ilvl w:val="0"/>
          <w:numId w:val="14"/>
        </w:numPr>
        <w:spacing w:after="0"/>
        <w:textAlignment w:val="center"/>
        <w:rPr>
          <w:rFonts w:ascii="Segoe UI" w:eastAsia="Times New Roman" w:hAnsi="Segoe UI" w:cs="Segoe UI"/>
        </w:rPr>
      </w:pPr>
      <w:r w:rsidRPr="00914E32">
        <w:rPr>
          <w:rFonts w:ascii="Segoe UI" w:eastAsia="Times New Roman" w:hAnsi="Segoe UI" w:cs="Segoe UI"/>
        </w:rPr>
        <w:t>Only wearing the content expert hat</w:t>
      </w:r>
    </w:p>
    <w:p w14:paraId="2E911C24" w14:textId="711A66D8" w:rsidR="00371572" w:rsidRPr="00914E32" w:rsidRDefault="00371572" w:rsidP="00E811C1">
      <w:pPr>
        <w:numPr>
          <w:ilvl w:val="1"/>
          <w:numId w:val="14"/>
        </w:numPr>
        <w:spacing w:after="0"/>
        <w:textAlignment w:val="center"/>
        <w:rPr>
          <w:rFonts w:ascii="Segoe UI" w:eastAsia="Times New Roman" w:hAnsi="Segoe UI" w:cs="Segoe UI"/>
        </w:rPr>
      </w:pPr>
      <w:r w:rsidRPr="00914E32">
        <w:rPr>
          <w:rFonts w:ascii="Segoe UI" w:eastAsia="Times New Roman" w:hAnsi="Segoe UI" w:cs="Segoe UI"/>
          <w:i/>
          <w:iCs/>
        </w:rPr>
        <w:t>Or</w:t>
      </w:r>
      <w:r w:rsidRPr="00914E32">
        <w:rPr>
          <w:rFonts w:ascii="Segoe UI" w:eastAsia="Times New Roman" w:hAnsi="Segoe UI" w:cs="Segoe UI"/>
        </w:rPr>
        <w:t xml:space="preserve">, when </w:t>
      </w:r>
      <w:r w:rsidRPr="00914E32">
        <w:rPr>
          <w:rFonts w:ascii="Segoe UI" w:eastAsia="Times New Roman" w:hAnsi="Segoe UI" w:cs="Segoe UI"/>
          <w:i/>
          <w:iCs/>
        </w:rPr>
        <w:t>you do</w:t>
      </w:r>
      <w:r w:rsidRPr="00914E32">
        <w:rPr>
          <w:rFonts w:ascii="Segoe UI" w:eastAsia="Times New Roman" w:hAnsi="Segoe UI" w:cs="Segoe UI"/>
        </w:rPr>
        <w:t xml:space="preserve"> have relevant content expertise, </w:t>
      </w:r>
      <w:r w:rsidR="00D873B5" w:rsidRPr="00914E32">
        <w:rPr>
          <w:rFonts w:ascii="Segoe UI" w:eastAsia="Times New Roman" w:hAnsi="Segoe UI" w:cs="Segoe UI"/>
        </w:rPr>
        <w:t>o</w:t>
      </w:r>
      <w:r w:rsidRPr="00914E32">
        <w:rPr>
          <w:rFonts w:ascii="Segoe UI" w:eastAsia="Times New Roman" w:hAnsi="Segoe UI" w:cs="Segoe UI"/>
        </w:rPr>
        <w:t>nly wearing the reflection facilitator hat</w:t>
      </w:r>
    </w:p>
    <w:p w14:paraId="35F1D972" w14:textId="42AA5C04" w:rsidR="00371572" w:rsidRPr="00914E32" w:rsidRDefault="00371572" w:rsidP="00E811C1">
      <w:pPr>
        <w:numPr>
          <w:ilvl w:val="0"/>
          <w:numId w:val="14"/>
        </w:numPr>
        <w:spacing w:after="0"/>
        <w:textAlignment w:val="center"/>
        <w:rPr>
          <w:rFonts w:ascii="Segoe UI" w:eastAsia="Times New Roman" w:hAnsi="Segoe UI" w:cs="Segoe UI"/>
        </w:rPr>
      </w:pPr>
      <w:r w:rsidRPr="00914E32">
        <w:rPr>
          <w:rFonts w:ascii="Segoe UI" w:eastAsia="Times New Roman" w:hAnsi="Segoe UI" w:cs="Segoe UI"/>
        </w:rPr>
        <w:t>Giving simple feedback, focused on general encouragement or tasks and content (</w:t>
      </w:r>
      <w:r w:rsidRPr="00914E32">
        <w:rPr>
          <w:rFonts w:ascii="Segoe UI" w:eastAsia="Times New Roman" w:hAnsi="Segoe UI" w:cs="Segoe UI"/>
          <w:i/>
          <w:iCs/>
        </w:rPr>
        <w:t>“Good job!”, “You did this task!”</w:t>
      </w:r>
      <w:r w:rsidRPr="00914E32">
        <w:rPr>
          <w:rFonts w:ascii="Segoe UI" w:eastAsia="Times New Roman" w:hAnsi="Segoe UI" w:cs="Segoe UI"/>
        </w:rPr>
        <w:t>); instead, mention specific learning attitudes and evidence of skill development (</w:t>
      </w:r>
      <w:r w:rsidRPr="00914E32">
        <w:rPr>
          <w:rFonts w:ascii="Segoe UI" w:eastAsia="Times New Roman" w:hAnsi="Segoe UI" w:cs="Segoe UI"/>
          <w:i/>
          <w:iCs/>
        </w:rPr>
        <w:t>“You persisted despite initial challenges with the technology.”, “You used to take 2 hours to work through this, but I saw you did it in 15 minutes last time.”</w:t>
      </w:r>
      <w:r w:rsidRPr="00914E32">
        <w:rPr>
          <w:rFonts w:ascii="Segoe UI" w:eastAsia="Times New Roman" w:hAnsi="Segoe UI" w:cs="Segoe UI"/>
        </w:rPr>
        <w:t>)</w:t>
      </w:r>
    </w:p>
    <w:p w14:paraId="622A7AF7" w14:textId="1C98DEC5" w:rsidR="00371572" w:rsidRPr="00914E32" w:rsidRDefault="00371572" w:rsidP="00E811C1">
      <w:pPr>
        <w:spacing w:after="0"/>
        <w:textAlignment w:val="center"/>
        <w:rPr>
          <w:rFonts w:ascii="Segoe UI" w:eastAsia="Times New Roman" w:hAnsi="Segoe UI" w:cs="Segoe UI"/>
        </w:rPr>
      </w:pPr>
    </w:p>
    <w:p w14:paraId="2FA6F2D3" w14:textId="77777777" w:rsidR="00371572" w:rsidRPr="00914E32" w:rsidRDefault="00371572" w:rsidP="00E811C1">
      <w:pPr>
        <w:spacing w:after="0"/>
        <w:textAlignment w:val="center"/>
        <w:rPr>
          <w:rFonts w:ascii="Segoe UI" w:eastAsia="Times New Roman" w:hAnsi="Segoe UI" w:cs="Segoe UI"/>
        </w:rPr>
      </w:pPr>
    </w:p>
    <w:p w14:paraId="2FEF27D9" w14:textId="1CE86B66" w:rsidR="00371572" w:rsidRPr="00914E32" w:rsidRDefault="00371572" w:rsidP="00E811C1">
      <w:pPr>
        <w:shd w:val="clear" w:color="auto" w:fill="EDC950"/>
        <w:spacing w:after="0"/>
        <w:rPr>
          <w:rFonts w:ascii="Segoe UI" w:eastAsia="Times New Roman" w:hAnsi="Segoe UI" w:cs="Segoe UI"/>
          <w:sz w:val="28"/>
          <w:szCs w:val="28"/>
        </w:rPr>
      </w:pPr>
      <w:r w:rsidRPr="00914E32">
        <w:rPr>
          <w:rFonts w:ascii="Segoe UI" w:eastAsia="Times New Roman" w:hAnsi="Segoe UI" w:cs="Segoe UI"/>
          <w:b/>
          <w:bCs/>
          <w:sz w:val="28"/>
          <w:szCs w:val="28"/>
        </w:rPr>
        <w:t xml:space="preserve">Are there </w:t>
      </w:r>
      <w:r w:rsidR="00D873B5" w:rsidRPr="00914E32">
        <w:rPr>
          <w:rFonts w:ascii="Segoe UI" w:eastAsia="Times New Roman" w:hAnsi="Segoe UI" w:cs="Segoe UI"/>
          <w:b/>
          <w:bCs/>
          <w:sz w:val="28"/>
          <w:szCs w:val="28"/>
        </w:rPr>
        <w:t>prefabricated</w:t>
      </w:r>
      <w:r w:rsidRPr="00914E32">
        <w:rPr>
          <w:rFonts w:ascii="Segoe UI" w:eastAsia="Times New Roman" w:hAnsi="Segoe UI" w:cs="Segoe UI"/>
          <w:b/>
          <w:bCs/>
          <w:sz w:val="28"/>
          <w:szCs w:val="28"/>
        </w:rPr>
        <w:t xml:space="preserve"> sequences and models for reflection?</w:t>
      </w:r>
    </w:p>
    <w:p w14:paraId="503A4995" w14:textId="3EDD06E1" w:rsidR="00371572" w:rsidRPr="00914E32" w:rsidRDefault="00371572" w:rsidP="00E811C1">
      <w:pPr>
        <w:spacing w:after="0"/>
        <w:textAlignment w:val="center"/>
        <w:rPr>
          <w:rFonts w:ascii="Segoe UI" w:eastAsia="Times New Roman" w:hAnsi="Segoe UI" w:cs="Segoe UI"/>
        </w:rPr>
      </w:pPr>
      <w:r w:rsidRPr="00914E32">
        <w:rPr>
          <w:rFonts w:ascii="Segoe UI" w:eastAsia="Times New Roman" w:hAnsi="Segoe UI" w:cs="Segoe UI"/>
        </w:rPr>
        <w:t>Yes, there are! If YOU are someone who does better with structure, you might consider adopting, adapting, or just generally playing with an existing sequence or model.</w:t>
      </w:r>
    </w:p>
    <w:p w14:paraId="615C366A" w14:textId="29A0765F" w:rsidR="00371572" w:rsidRPr="00914E32" w:rsidRDefault="00371572" w:rsidP="00E811C1">
      <w:pPr>
        <w:spacing w:after="0"/>
        <w:textAlignment w:val="center"/>
        <w:rPr>
          <w:rFonts w:ascii="Segoe UI" w:eastAsia="Times New Roman" w:hAnsi="Segoe UI" w:cs="Segoe UI"/>
        </w:rPr>
      </w:pPr>
    </w:p>
    <w:p w14:paraId="0BE9E9A4" w14:textId="5FA2535B" w:rsidR="00371572" w:rsidRPr="00914E32" w:rsidRDefault="00371572" w:rsidP="00E811C1">
      <w:pPr>
        <w:spacing w:after="0"/>
        <w:textAlignment w:val="center"/>
        <w:rPr>
          <w:rFonts w:ascii="Segoe UI" w:eastAsia="Times New Roman" w:hAnsi="Segoe UI" w:cs="Segoe UI"/>
        </w:rPr>
      </w:pPr>
      <w:r w:rsidRPr="00914E32">
        <w:rPr>
          <w:rFonts w:ascii="Segoe UI" w:eastAsia="Times New Roman" w:hAnsi="Segoe UI" w:cs="Segoe UI"/>
        </w:rPr>
        <w:t>Here are a few:</w:t>
      </w:r>
    </w:p>
    <w:p w14:paraId="7164BB46" w14:textId="407157E1" w:rsidR="005519F1" w:rsidRPr="00914E32" w:rsidRDefault="005519F1" w:rsidP="00E811C1">
      <w:pPr>
        <w:spacing w:after="0"/>
        <w:textAlignment w:val="center"/>
        <w:rPr>
          <w:rFonts w:ascii="Segoe UI" w:eastAsia="Times New Roman" w:hAnsi="Segoe UI" w:cs="Segoe UI"/>
        </w:rPr>
      </w:pPr>
    </w:p>
    <w:p w14:paraId="789ACB70" w14:textId="5F388E40" w:rsidR="005519F1" w:rsidRPr="00914E32" w:rsidRDefault="00000000" w:rsidP="00E811C1">
      <w:pPr>
        <w:pStyle w:val="NormalWeb"/>
        <w:spacing w:before="0" w:beforeAutospacing="0" w:after="0" w:afterAutospacing="0" w:line="259" w:lineRule="auto"/>
        <w:rPr>
          <w:rFonts w:ascii="Segoe UI" w:hAnsi="Segoe UI" w:cs="Segoe UI"/>
          <w:i/>
          <w:iCs/>
          <w:sz w:val="22"/>
          <w:szCs w:val="22"/>
        </w:rPr>
      </w:pPr>
      <w:hyperlink r:id="rId26" w:history="1">
        <w:r w:rsidR="005519F1" w:rsidRPr="00914E32">
          <w:rPr>
            <w:rStyle w:val="Hyperlink"/>
            <w:rFonts w:ascii="Segoe UI" w:hAnsi="Segoe UI" w:cs="Segoe UI"/>
            <w:b/>
            <w:bCs/>
            <w:sz w:val="22"/>
            <w:szCs w:val="22"/>
          </w:rPr>
          <w:t>Four Steps for Reflection: Look, Think, Learn, Plan</w:t>
        </w:r>
      </w:hyperlink>
      <w:r w:rsidR="005519F1" w:rsidRPr="00914E32">
        <w:rPr>
          <w:rStyle w:val="FootnoteReference"/>
          <w:rFonts w:ascii="Segoe UI" w:hAnsi="Segoe UI" w:cs="Segoe UI"/>
          <w:b/>
          <w:bCs/>
          <w:sz w:val="22"/>
          <w:szCs w:val="22"/>
        </w:rPr>
        <w:footnoteReference w:id="3"/>
      </w:r>
      <w:r w:rsidR="005519F1" w:rsidRPr="00914E32">
        <w:rPr>
          <w:rFonts w:ascii="Segoe UI" w:hAnsi="Segoe UI" w:cs="Segoe UI"/>
          <w:b/>
          <w:bCs/>
          <w:sz w:val="22"/>
          <w:szCs w:val="22"/>
        </w:rPr>
        <w:t xml:space="preserve">: </w:t>
      </w:r>
      <w:r w:rsidR="005519F1" w:rsidRPr="00914E32">
        <w:rPr>
          <w:rFonts w:ascii="Segoe UI" w:hAnsi="Segoe UI" w:cs="Segoe UI"/>
          <w:b/>
          <w:bCs/>
          <w:i/>
          <w:iCs/>
          <w:sz w:val="22"/>
          <w:szCs w:val="22"/>
        </w:rPr>
        <w:t>Look</w:t>
      </w:r>
      <w:r w:rsidR="005519F1" w:rsidRPr="00914E32">
        <w:rPr>
          <w:rFonts w:ascii="Segoe UI" w:hAnsi="Segoe UI" w:cs="Segoe UI"/>
          <w:i/>
          <w:iCs/>
          <w:sz w:val="22"/>
          <w:szCs w:val="22"/>
        </w:rPr>
        <w:t xml:space="preserve"> back   </w:t>
      </w:r>
      <w:r w:rsidR="00123BA8">
        <w:rPr>
          <w:rFonts w:ascii="Calibri" w:hAnsi="Calibri" w:cs="Calibri"/>
        </w:rPr>
        <w:t>→</w:t>
      </w:r>
      <w:r w:rsidR="005519F1" w:rsidRPr="00914E32">
        <w:rPr>
          <w:rFonts w:ascii="Segoe UI" w:hAnsi="Segoe UI" w:cs="Segoe UI"/>
          <w:i/>
          <w:iCs/>
          <w:sz w:val="22"/>
          <w:szCs w:val="22"/>
        </w:rPr>
        <w:t xml:space="preserve">   </w:t>
      </w:r>
      <w:r w:rsidR="005519F1" w:rsidRPr="00914E32">
        <w:rPr>
          <w:rFonts w:ascii="Segoe UI" w:hAnsi="Segoe UI" w:cs="Segoe UI"/>
          <w:b/>
          <w:bCs/>
          <w:i/>
          <w:iCs/>
          <w:sz w:val="22"/>
          <w:szCs w:val="22"/>
        </w:rPr>
        <w:t>Think</w:t>
      </w:r>
      <w:r w:rsidR="005519F1" w:rsidRPr="00914E32">
        <w:rPr>
          <w:rFonts w:ascii="Segoe UI" w:hAnsi="Segoe UI" w:cs="Segoe UI"/>
          <w:i/>
          <w:iCs/>
          <w:sz w:val="22"/>
          <w:szCs w:val="22"/>
        </w:rPr>
        <w:t xml:space="preserve"> in depth   </w:t>
      </w:r>
      <w:r w:rsidR="00123BA8">
        <w:rPr>
          <w:rFonts w:ascii="Calibri" w:hAnsi="Calibri" w:cs="Calibri"/>
        </w:rPr>
        <w:t>→</w:t>
      </w:r>
      <w:r w:rsidR="005519F1" w:rsidRPr="00914E32">
        <w:rPr>
          <w:rFonts w:ascii="Segoe UI" w:hAnsi="Segoe UI" w:cs="Segoe UI"/>
          <w:i/>
          <w:iCs/>
          <w:sz w:val="22"/>
          <w:szCs w:val="22"/>
        </w:rPr>
        <w:t xml:space="preserve">   </w:t>
      </w:r>
      <w:r w:rsidR="005519F1" w:rsidRPr="00914E32">
        <w:rPr>
          <w:rFonts w:ascii="Segoe UI" w:hAnsi="Segoe UI" w:cs="Segoe UI"/>
          <w:b/>
          <w:bCs/>
          <w:i/>
          <w:iCs/>
          <w:sz w:val="22"/>
          <w:szCs w:val="22"/>
        </w:rPr>
        <w:t>Learn</w:t>
      </w:r>
      <w:r w:rsidR="005519F1" w:rsidRPr="00914E32">
        <w:rPr>
          <w:rFonts w:ascii="Segoe UI" w:hAnsi="Segoe UI" w:cs="Segoe UI"/>
          <w:i/>
          <w:iCs/>
          <w:sz w:val="22"/>
          <w:szCs w:val="22"/>
        </w:rPr>
        <w:t xml:space="preserve"> about yourself   </w:t>
      </w:r>
      <w:r w:rsidR="00123BA8">
        <w:rPr>
          <w:rFonts w:ascii="Calibri" w:hAnsi="Calibri" w:cs="Calibri"/>
        </w:rPr>
        <w:t>→</w:t>
      </w:r>
      <w:r w:rsidR="005519F1" w:rsidRPr="00914E32">
        <w:rPr>
          <w:rFonts w:ascii="Segoe UI" w:hAnsi="Segoe UI" w:cs="Segoe UI"/>
          <w:i/>
          <w:iCs/>
          <w:sz w:val="22"/>
          <w:szCs w:val="22"/>
        </w:rPr>
        <w:t xml:space="preserve">  </w:t>
      </w:r>
      <w:r w:rsidR="005519F1" w:rsidRPr="00914E32">
        <w:rPr>
          <w:rFonts w:ascii="Segoe UI" w:hAnsi="Segoe UI" w:cs="Segoe UI"/>
          <w:b/>
          <w:bCs/>
          <w:i/>
          <w:iCs/>
          <w:sz w:val="22"/>
          <w:szCs w:val="22"/>
        </w:rPr>
        <w:t>Plan</w:t>
      </w:r>
      <w:r w:rsidR="005519F1" w:rsidRPr="00914E32">
        <w:rPr>
          <w:rFonts w:ascii="Segoe UI" w:hAnsi="Segoe UI" w:cs="Segoe UI"/>
          <w:i/>
          <w:iCs/>
          <w:sz w:val="22"/>
          <w:szCs w:val="22"/>
        </w:rPr>
        <w:t xml:space="preserve"> your next steps</w:t>
      </w:r>
    </w:p>
    <w:p w14:paraId="657B6F50" w14:textId="77777777" w:rsidR="005519F1" w:rsidRPr="00914E32" w:rsidRDefault="005519F1" w:rsidP="00E811C1">
      <w:pPr>
        <w:pStyle w:val="NormalWeb"/>
        <w:spacing w:before="0" w:beforeAutospacing="0" w:after="0" w:afterAutospacing="0" w:line="259" w:lineRule="auto"/>
        <w:rPr>
          <w:rFonts w:ascii="Segoe UI" w:hAnsi="Segoe UI" w:cs="Segoe UI"/>
          <w:sz w:val="22"/>
          <w:szCs w:val="22"/>
        </w:rPr>
      </w:pPr>
      <w:r w:rsidRPr="00914E32">
        <w:rPr>
          <w:rFonts w:ascii="Segoe UI" w:hAnsi="Segoe UI" w:cs="Segoe UI"/>
          <w:sz w:val="22"/>
          <w:szCs w:val="22"/>
        </w:rPr>
        <w:t> </w:t>
      </w:r>
    </w:p>
    <w:p w14:paraId="4B6A31FE"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b/>
          <w:bCs/>
          <w:sz w:val="22"/>
          <w:szCs w:val="22"/>
        </w:rPr>
        <w:t>Step 1: Look back at a situation or experience</w:t>
      </w:r>
    </w:p>
    <w:p w14:paraId="440CC69F"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Look back at something that happened or some thought you find yourself focusing on and describe it briefly.</w:t>
      </w:r>
    </w:p>
    <w:p w14:paraId="392CAA70"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 </w:t>
      </w:r>
    </w:p>
    <w:p w14:paraId="01935B04"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b/>
          <w:bCs/>
          <w:sz w:val="22"/>
          <w:szCs w:val="22"/>
        </w:rPr>
        <w:t xml:space="preserve">Step 2: Think in depth about your experience or thought </w:t>
      </w:r>
    </w:p>
    <w:p w14:paraId="0D175125"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 xml:space="preserve">Think in depth about why your experience happened or why your </w:t>
      </w:r>
      <w:proofErr w:type="gramStart"/>
      <w:r w:rsidRPr="00914E32">
        <w:rPr>
          <w:rFonts w:ascii="Segoe UI" w:hAnsi="Segoe UI" w:cs="Segoe UI"/>
          <w:sz w:val="22"/>
          <w:szCs w:val="22"/>
        </w:rPr>
        <w:t>thought is</w:t>
      </w:r>
      <w:proofErr w:type="gramEnd"/>
      <w:r w:rsidRPr="00914E32">
        <w:rPr>
          <w:rFonts w:ascii="Segoe UI" w:hAnsi="Segoe UI" w:cs="Segoe UI"/>
          <w:sz w:val="22"/>
          <w:szCs w:val="22"/>
        </w:rPr>
        <w:t xml:space="preserve"> so important to you. What hunches, ideas, guesses, interpretations come to mind as you analyze your experience? (Probably the most important piece.)</w:t>
      </w:r>
    </w:p>
    <w:p w14:paraId="52909DC2"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 </w:t>
      </w:r>
    </w:p>
    <w:p w14:paraId="6E76811D"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Here are some phrases to use to get your thinking started:</w:t>
      </w:r>
    </w:p>
    <w:p w14:paraId="1100EBFD" w14:textId="63EBF72E" w:rsidR="005519F1" w:rsidRPr="00914E32" w:rsidRDefault="005519F1" w:rsidP="00E811C1">
      <w:pPr>
        <w:pStyle w:val="NormalWeb"/>
        <w:spacing w:before="0" w:beforeAutospacing="0" w:after="0" w:afterAutospacing="0" w:line="259" w:lineRule="auto"/>
        <w:ind w:left="720" w:firstLine="540"/>
        <w:rPr>
          <w:rFonts w:ascii="Segoe UI" w:hAnsi="Segoe UI" w:cs="Segoe UI"/>
          <w:i/>
          <w:iCs/>
          <w:color w:val="CD2959"/>
          <w:sz w:val="22"/>
          <w:szCs w:val="22"/>
        </w:rPr>
      </w:pPr>
      <w:r w:rsidRPr="00914E32">
        <w:rPr>
          <w:rFonts w:ascii="Segoe UI" w:hAnsi="Segoe UI" w:cs="Segoe UI"/>
          <w:i/>
          <w:iCs/>
          <w:color w:val="CD2959"/>
          <w:sz w:val="22"/>
          <w:szCs w:val="22"/>
        </w:rPr>
        <w:t>“</w:t>
      </w:r>
      <w:proofErr w:type="gramStart"/>
      <w:r w:rsidRPr="00914E32">
        <w:rPr>
          <w:rFonts w:ascii="Segoe UI" w:hAnsi="Segoe UI" w:cs="Segoe UI"/>
          <w:i/>
          <w:iCs/>
          <w:color w:val="CD2959"/>
          <w:sz w:val="22"/>
          <w:szCs w:val="22"/>
        </w:rPr>
        <w:t>significant</w:t>
      </w:r>
      <w:proofErr w:type="gramEnd"/>
      <w:r w:rsidRPr="00914E32">
        <w:rPr>
          <w:rFonts w:ascii="Segoe UI" w:hAnsi="Segoe UI" w:cs="Segoe UI"/>
          <w:i/>
          <w:iCs/>
          <w:color w:val="CD2959"/>
          <w:sz w:val="22"/>
          <w:szCs w:val="22"/>
        </w:rPr>
        <w:t xml:space="preserve"> aspects were” or “important ideas were” or “useful issues arose from”</w:t>
      </w:r>
    </w:p>
    <w:p w14:paraId="6B6A163C" w14:textId="77777777" w:rsidR="005519F1" w:rsidRPr="00914E32" w:rsidRDefault="005519F1" w:rsidP="00E811C1">
      <w:pPr>
        <w:pStyle w:val="NormalWeb"/>
        <w:spacing w:before="0" w:beforeAutospacing="0" w:after="0" w:afterAutospacing="0" w:line="259" w:lineRule="auto"/>
        <w:ind w:left="1260"/>
        <w:rPr>
          <w:rFonts w:ascii="Segoe UI" w:hAnsi="Segoe UI" w:cs="Segoe UI"/>
          <w:i/>
          <w:iCs/>
          <w:color w:val="CD2959"/>
          <w:sz w:val="22"/>
          <w:szCs w:val="22"/>
        </w:rPr>
      </w:pPr>
      <w:r w:rsidRPr="00914E32">
        <w:rPr>
          <w:rFonts w:ascii="Segoe UI" w:hAnsi="Segoe UI" w:cs="Segoe UI"/>
          <w:i/>
          <w:iCs/>
          <w:color w:val="CD2959"/>
          <w:sz w:val="22"/>
          <w:szCs w:val="22"/>
        </w:rPr>
        <w:t>“</w:t>
      </w:r>
      <w:proofErr w:type="gramStart"/>
      <w:r w:rsidRPr="00914E32">
        <w:rPr>
          <w:rFonts w:ascii="Segoe UI" w:hAnsi="Segoe UI" w:cs="Segoe UI"/>
          <w:i/>
          <w:iCs/>
          <w:color w:val="CD2959"/>
          <w:sz w:val="22"/>
          <w:szCs w:val="22"/>
        </w:rPr>
        <w:t>previously</w:t>
      </w:r>
      <w:proofErr w:type="gramEnd"/>
      <w:r w:rsidRPr="00914E32">
        <w:rPr>
          <w:rFonts w:ascii="Segoe UI" w:hAnsi="Segoe UI" w:cs="Segoe UI"/>
          <w:i/>
          <w:iCs/>
          <w:color w:val="CD2959"/>
          <w:sz w:val="22"/>
          <w:szCs w:val="22"/>
        </w:rPr>
        <w:t xml:space="preserve"> I thought/felt/noticed or did not know, did not question …”</w:t>
      </w:r>
    </w:p>
    <w:p w14:paraId="5FE3E705" w14:textId="77777777" w:rsidR="005519F1" w:rsidRPr="00914E32" w:rsidRDefault="005519F1" w:rsidP="00E811C1">
      <w:pPr>
        <w:pStyle w:val="NormalWeb"/>
        <w:spacing w:before="0" w:beforeAutospacing="0" w:after="0" w:afterAutospacing="0" w:line="259" w:lineRule="auto"/>
        <w:ind w:left="1260"/>
        <w:rPr>
          <w:rFonts w:ascii="Segoe UI" w:hAnsi="Segoe UI" w:cs="Segoe UI"/>
          <w:i/>
          <w:iCs/>
          <w:color w:val="CD2959"/>
          <w:sz w:val="22"/>
          <w:szCs w:val="22"/>
        </w:rPr>
      </w:pPr>
      <w:r w:rsidRPr="00914E32">
        <w:rPr>
          <w:rFonts w:ascii="Segoe UI" w:hAnsi="Segoe UI" w:cs="Segoe UI"/>
          <w:i/>
          <w:iCs/>
          <w:color w:val="CD2959"/>
          <w:sz w:val="22"/>
          <w:szCs w:val="22"/>
        </w:rPr>
        <w:t>“</w:t>
      </w:r>
      <w:proofErr w:type="gramStart"/>
      <w:r w:rsidRPr="00914E32">
        <w:rPr>
          <w:rFonts w:ascii="Segoe UI" w:hAnsi="Segoe UI" w:cs="Segoe UI"/>
          <w:i/>
          <w:iCs/>
          <w:color w:val="CD2959"/>
          <w:sz w:val="22"/>
          <w:szCs w:val="22"/>
        </w:rPr>
        <w:t>this</w:t>
      </w:r>
      <w:proofErr w:type="gramEnd"/>
      <w:r w:rsidRPr="00914E32">
        <w:rPr>
          <w:rFonts w:ascii="Segoe UI" w:hAnsi="Segoe UI" w:cs="Segoe UI"/>
          <w:i/>
          <w:iCs/>
          <w:color w:val="CD2959"/>
          <w:sz w:val="22"/>
          <w:szCs w:val="22"/>
        </w:rPr>
        <w:t xml:space="preserve"> might be because of” or “this is perhaps due to ….”</w:t>
      </w:r>
    </w:p>
    <w:p w14:paraId="452281F5"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 </w:t>
      </w:r>
    </w:p>
    <w:p w14:paraId="57E0775C"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b/>
          <w:bCs/>
          <w:sz w:val="22"/>
          <w:szCs w:val="22"/>
        </w:rPr>
        <w:t xml:space="preserve">Step 3: Describe what you learned about yourself or your role </w:t>
      </w:r>
    </w:p>
    <w:p w14:paraId="594FD8B7"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Write what you’ve learned about yourself, your role, or the situation.</w:t>
      </w:r>
    </w:p>
    <w:p w14:paraId="6739CB94"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lastRenderedPageBreak/>
        <w:t>Here are some phrases to get you started:</w:t>
      </w:r>
    </w:p>
    <w:p w14:paraId="2F43EA92" w14:textId="77777777" w:rsidR="005519F1" w:rsidRPr="00914E32" w:rsidRDefault="005519F1" w:rsidP="00E811C1">
      <w:pPr>
        <w:pStyle w:val="NormalWeb"/>
        <w:spacing w:before="0" w:beforeAutospacing="0" w:after="0" w:afterAutospacing="0" w:line="259" w:lineRule="auto"/>
        <w:ind w:left="1440"/>
        <w:rPr>
          <w:rFonts w:ascii="Segoe UI" w:hAnsi="Segoe UI" w:cs="Segoe UI"/>
          <w:i/>
          <w:iCs/>
          <w:color w:val="CD2959"/>
          <w:sz w:val="22"/>
          <w:szCs w:val="22"/>
        </w:rPr>
      </w:pPr>
      <w:r w:rsidRPr="00914E32">
        <w:rPr>
          <w:rFonts w:ascii="Segoe UI" w:hAnsi="Segoe UI" w:cs="Segoe UI"/>
          <w:i/>
          <w:iCs/>
          <w:color w:val="CD2959"/>
          <w:sz w:val="22"/>
          <w:szCs w:val="22"/>
        </w:rPr>
        <w:t>“I have learned that …” or “I now realize …” or “I now feel …” or “I find myself wondering if …”</w:t>
      </w:r>
    </w:p>
    <w:p w14:paraId="5B8ABBE7"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 </w:t>
      </w:r>
    </w:p>
    <w:p w14:paraId="74577717" w14:textId="77777777"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b/>
          <w:bCs/>
          <w:sz w:val="22"/>
          <w:szCs w:val="22"/>
        </w:rPr>
        <w:t>Step 4: Plan what you will do next</w:t>
      </w:r>
    </w:p>
    <w:p w14:paraId="02AD884A" w14:textId="4BB25203" w:rsidR="005519F1" w:rsidRPr="00914E32" w:rsidRDefault="005519F1" w:rsidP="00E811C1">
      <w:pPr>
        <w:pStyle w:val="NormalWeb"/>
        <w:spacing w:before="0" w:beforeAutospacing="0" w:after="0" w:afterAutospacing="0" w:line="259" w:lineRule="auto"/>
        <w:ind w:left="720"/>
        <w:rPr>
          <w:rFonts w:ascii="Segoe UI" w:hAnsi="Segoe UI" w:cs="Segoe UI"/>
          <w:sz w:val="22"/>
          <w:szCs w:val="22"/>
        </w:rPr>
      </w:pPr>
      <w:r w:rsidRPr="00914E32">
        <w:rPr>
          <w:rFonts w:ascii="Segoe UI" w:hAnsi="Segoe UI" w:cs="Segoe UI"/>
          <w:sz w:val="22"/>
          <w:szCs w:val="22"/>
        </w:rPr>
        <w:t>Describe what you’re going to do next/ your action plan, next steps. This may be resolving to do something differently the next time; it may be adopting a new attitude or changed thinking; it may be needing to puzzle further.</w:t>
      </w:r>
    </w:p>
    <w:p w14:paraId="63C2482C" w14:textId="136B0E3D" w:rsidR="00371572" w:rsidRPr="00914E32" w:rsidRDefault="00371572" w:rsidP="00E811C1">
      <w:pPr>
        <w:pStyle w:val="NormalWeb"/>
        <w:spacing w:before="0" w:beforeAutospacing="0" w:after="0" w:afterAutospacing="0" w:line="259" w:lineRule="auto"/>
        <w:rPr>
          <w:rFonts w:ascii="Segoe UI" w:hAnsi="Segoe UI" w:cs="Segoe UI"/>
          <w:sz w:val="22"/>
          <w:szCs w:val="22"/>
        </w:rPr>
      </w:pPr>
    </w:p>
    <w:p w14:paraId="2F57B519" w14:textId="73A7A141" w:rsidR="00371572" w:rsidRPr="00914E32" w:rsidRDefault="00000000" w:rsidP="00E811C1">
      <w:pPr>
        <w:pStyle w:val="NormalWeb"/>
        <w:spacing w:before="0" w:beforeAutospacing="0" w:after="0" w:afterAutospacing="0" w:line="259" w:lineRule="auto"/>
        <w:rPr>
          <w:rFonts w:ascii="Segoe UI" w:hAnsi="Segoe UI" w:cs="Segoe UI"/>
          <w:sz w:val="22"/>
          <w:szCs w:val="22"/>
        </w:rPr>
      </w:pPr>
      <w:hyperlink r:id="rId27" w:history="1">
        <w:r w:rsidR="00371572" w:rsidRPr="00E13238">
          <w:rPr>
            <w:rStyle w:val="Hyperlink"/>
            <w:rFonts w:ascii="Segoe UI" w:hAnsi="Segoe UI" w:cs="Segoe UI"/>
            <w:b/>
            <w:bCs/>
            <w:sz w:val="22"/>
            <w:szCs w:val="22"/>
          </w:rPr>
          <w:t>Gibbs' Reflective Cycle</w:t>
        </w:r>
      </w:hyperlink>
      <w:r w:rsidR="00371572" w:rsidRPr="00914E32">
        <w:rPr>
          <w:rFonts w:ascii="Segoe UI" w:hAnsi="Segoe UI" w:cs="Segoe UI"/>
          <w:sz w:val="22"/>
          <w:szCs w:val="22"/>
        </w:rPr>
        <w:t xml:space="preserve">: </w:t>
      </w:r>
      <w:r w:rsidR="00287F56" w:rsidRPr="00914E32">
        <w:rPr>
          <w:rFonts w:ascii="Segoe UI" w:hAnsi="Segoe UI" w:cs="Segoe UI"/>
          <w:i/>
          <w:iCs/>
          <w:sz w:val="22"/>
          <w:szCs w:val="22"/>
        </w:rPr>
        <w:t xml:space="preserve">a </w:t>
      </w:r>
      <w:r w:rsidR="00371572" w:rsidRPr="00914E32">
        <w:rPr>
          <w:rFonts w:ascii="Segoe UI" w:hAnsi="Segoe UI" w:cs="Segoe UI"/>
          <w:i/>
          <w:iCs/>
          <w:sz w:val="22"/>
          <w:szCs w:val="22"/>
        </w:rPr>
        <w:t>cyclical model that leads you through 6 stages exploring an experience</w:t>
      </w:r>
    </w:p>
    <w:p w14:paraId="52CB5640" w14:textId="77777777" w:rsidR="00371572" w:rsidRPr="00914E32" w:rsidRDefault="00371572" w:rsidP="00E811C1">
      <w:pPr>
        <w:numPr>
          <w:ilvl w:val="0"/>
          <w:numId w:val="16"/>
        </w:numPr>
        <w:spacing w:after="0"/>
        <w:textAlignment w:val="center"/>
        <w:rPr>
          <w:rFonts w:ascii="Segoe UI" w:hAnsi="Segoe UI" w:cs="Segoe UI"/>
        </w:rPr>
      </w:pPr>
      <w:r w:rsidRPr="00914E32">
        <w:rPr>
          <w:rFonts w:ascii="Segoe UI" w:hAnsi="Segoe UI" w:cs="Segoe UI"/>
        </w:rPr>
        <w:t>Description</w:t>
      </w:r>
    </w:p>
    <w:p w14:paraId="5DB8AABE" w14:textId="77777777" w:rsidR="00371572" w:rsidRPr="00914E32" w:rsidRDefault="00371572" w:rsidP="00E811C1">
      <w:pPr>
        <w:numPr>
          <w:ilvl w:val="0"/>
          <w:numId w:val="16"/>
        </w:numPr>
        <w:spacing w:after="0"/>
        <w:textAlignment w:val="center"/>
        <w:rPr>
          <w:rFonts w:ascii="Segoe UI" w:hAnsi="Segoe UI" w:cs="Segoe UI"/>
        </w:rPr>
      </w:pPr>
      <w:r w:rsidRPr="00914E32">
        <w:rPr>
          <w:rFonts w:ascii="Segoe UI" w:hAnsi="Segoe UI" w:cs="Segoe UI"/>
        </w:rPr>
        <w:t>Feelings</w:t>
      </w:r>
    </w:p>
    <w:p w14:paraId="107B1E88" w14:textId="3049189A" w:rsidR="00371572" w:rsidRPr="00914E32" w:rsidRDefault="00287F56" w:rsidP="00E811C1">
      <w:pPr>
        <w:numPr>
          <w:ilvl w:val="0"/>
          <w:numId w:val="16"/>
        </w:numPr>
        <w:spacing w:after="0"/>
        <w:textAlignment w:val="center"/>
        <w:rPr>
          <w:rFonts w:ascii="Segoe UI" w:hAnsi="Segoe UI" w:cs="Segoe UI"/>
        </w:rPr>
      </w:pPr>
      <w:r w:rsidRPr="00914E32">
        <w:rPr>
          <w:rFonts w:ascii="Segoe UI" w:hAnsi="Segoe UI" w:cs="Segoe UI"/>
        </w:rPr>
        <w:t>Evaluation</w:t>
      </w:r>
    </w:p>
    <w:p w14:paraId="5E4F0346" w14:textId="77777777" w:rsidR="00371572" w:rsidRPr="00914E32" w:rsidRDefault="00371572" w:rsidP="00E811C1">
      <w:pPr>
        <w:numPr>
          <w:ilvl w:val="0"/>
          <w:numId w:val="16"/>
        </w:numPr>
        <w:spacing w:after="0"/>
        <w:textAlignment w:val="center"/>
        <w:rPr>
          <w:rFonts w:ascii="Segoe UI" w:hAnsi="Segoe UI" w:cs="Segoe UI"/>
        </w:rPr>
      </w:pPr>
      <w:r w:rsidRPr="00914E32">
        <w:rPr>
          <w:rFonts w:ascii="Segoe UI" w:hAnsi="Segoe UI" w:cs="Segoe UI"/>
        </w:rPr>
        <w:t>Analysis</w:t>
      </w:r>
    </w:p>
    <w:p w14:paraId="183D734B" w14:textId="77777777" w:rsidR="00371572" w:rsidRPr="00914E32" w:rsidRDefault="00371572" w:rsidP="00E811C1">
      <w:pPr>
        <w:numPr>
          <w:ilvl w:val="0"/>
          <w:numId w:val="16"/>
        </w:numPr>
        <w:spacing w:after="0"/>
        <w:textAlignment w:val="center"/>
        <w:rPr>
          <w:rFonts w:ascii="Segoe UI" w:hAnsi="Segoe UI" w:cs="Segoe UI"/>
        </w:rPr>
      </w:pPr>
      <w:r w:rsidRPr="00914E32">
        <w:rPr>
          <w:rFonts w:ascii="Segoe UI" w:hAnsi="Segoe UI" w:cs="Segoe UI"/>
        </w:rPr>
        <w:t>Conclusion</w:t>
      </w:r>
    </w:p>
    <w:p w14:paraId="087CB614" w14:textId="77777777" w:rsidR="00371572" w:rsidRPr="00914E32" w:rsidRDefault="00371572" w:rsidP="00E811C1">
      <w:pPr>
        <w:numPr>
          <w:ilvl w:val="0"/>
          <w:numId w:val="16"/>
        </w:numPr>
        <w:spacing w:after="0"/>
        <w:textAlignment w:val="center"/>
        <w:rPr>
          <w:rFonts w:ascii="Segoe UI" w:hAnsi="Segoe UI" w:cs="Segoe UI"/>
        </w:rPr>
      </w:pPr>
      <w:r w:rsidRPr="00914E32">
        <w:rPr>
          <w:rFonts w:ascii="Segoe UI" w:hAnsi="Segoe UI" w:cs="Segoe UI"/>
        </w:rPr>
        <w:t>Action plan</w:t>
      </w:r>
    </w:p>
    <w:p w14:paraId="3361C8BA" w14:textId="7FBB2F54" w:rsidR="00371572" w:rsidRPr="00914E32" w:rsidRDefault="00371572" w:rsidP="00E811C1">
      <w:pPr>
        <w:pStyle w:val="NormalWeb"/>
        <w:spacing w:before="0" w:beforeAutospacing="0" w:after="0" w:afterAutospacing="0" w:line="259" w:lineRule="auto"/>
        <w:rPr>
          <w:rFonts w:ascii="Segoe UI" w:hAnsi="Segoe UI" w:cs="Segoe UI"/>
          <w:sz w:val="22"/>
          <w:szCs w:val="22"/>
        </w:rPr>
      </w:pPr>
    </w:p>
    <w:p w14:paraId="4B13B7BB" w14:textId="51EACD6A" w:rsidR="00287F56" w:rsidRPr="00914E32" w:rsidRDefault="00287F56" w:rsidP="00E811C1">
      <w:pPr>
        <w:pStyle w:val="NormalWeb"/>
        <w:spacing w:before="0" w:beforeAutospacing="0" w:after="0" w:afterAutospacing="0" w:line="259" w:lineRule="auto"/>
        <w:rPr>
          <w:rFonts w:ascii="Segoe UI" w:hAnsi="Segoe UI" w:cs="Segoe UI"/>
          <w:i/>
          <w:iCs/>
          <w:sz w:val="22"/>
          <w:szCs w:val="22"/>
        </w:rPr>
      </w:pPr>
      <w:r w:rsidRPr="00914E32">
        <w:rPr>
          <w:rFonts w:ascii="Segoe UI" w:hAnsi="Segoe UI" w:cs="Segoe UI"/>
          <w:b/>
          <w:bCs/>
          <w:sz w:val="22"/>
          <w:szCs w:val="22"/>
        </w:rPr>
        <w:t>What? So what? Now what?</w:t>
      </w:r>
      <w:r w:rsidRPr="00914E32">
        <w:rPr>
          <w:rFonts w:ascii="Segoe UI" w:hAnsi="Segoe UI" w:cs="Segoe UI"/>
          <w:sz w:val="22"/>
          <w:szCs w:val="22"/>
        </w:rPr>
        <w:t xml:space="preserve">: </w:t>
      </w:r>
      <w:r w:rsidRPr="00914E32">
        <w:rPr>
          <w:rFonts w:ascii="Segoe UI" w:hAnsi="Segoe UI" w:cs="Segoe UI"/>
          <w:i/>
          <w:iCs/>
          <w:sz w:val="22"/>
          <w:szCs w:val="22"/>
        </w:rPr>
        <w:t>a classic formula, adapted for learning reflection:</w:t>
      </w:r>
    </w:p>
    <w:p w14:paraId="37D72EC1" w14:textId="0CDA1CC9" w:rsidR="00287F56" w:rsidRPr="00914E32" w:rsidRDefault="00287F56" w:rsidP="00E811C1">
      <w:pPr>
        <w:pStyle w:val="NormalWeb"/>
        <w:numPr>
          <w:ilvl w:val="0"/>
          <w:numId w:val="16"/>
        </w:numPr>
        <w:spacing w:before="0" w:beforeAutospacing="0" w:after="0" w:afterAutospacing="0" w:line="259" w:lineRule="auto"/>
        <w:rPr>
          <w:rFonts w:ascii="Segoe UI" w:hAnsi="Segoe UI" w:cs="Segoe UI"/>
          <w:sz w:val="22"/>
          <w:szCs w:val="22"/>
        </w:rPr>
      </w:pPr>
      <w:r w:rsidRPr="00914E32">
        <w:rPr>
          <w:rFonts w:ascii="Segoe UI" w:hAnsi="Segoe UI" w:cs="Segoe UI"/>
          <w:sz w:val="22"/>
          <w:szCs w:val="22"/>
        </w:rPr>
        <w:t xml:space="preserve">What did you learn? </w:t>
      </w:r>
      <w:r w:rsidRPr="00914E32">
        <w:rPr>
          <w:rFonts w:ascii="Segoe UI" w:hAnsi="Segoe UI" w:cs="Segoe UI"/>
          <w:i/>
          <w:iCs/>
          <w:sz w:val="22"/>
          <w:szCs w:val="22"/>
        </w:rPr>
        <w:t>What did you learn about how you learn?</w:t>
      </w:r>
    </w:p>
    <w:p w14:paraId="4C018DDE" w14:textId="58BF22A7" w:rsidR="00287F56" w:rsidRPr="00914E32" w:rsidRDefault="00287F56" w:rsidP="00E811C1">
      <w:pPr>
        <w:pStyle w:val="NormalWeb"/>
        <w:numPr>
          <w:ilvl w:val="0"/>
          <w:numId w:val="16"/>
        </w:numPr>
        <w:spacing w:before="0" w:beforeAutospacing="0" w:after="0" w:afterAutospacing="0" w:line="259" w:lineRule="auto"/>
        <w:rPr>
          <w:rFonts w:ascii="Segoe UI" w:hAnsi="Segoe UI" w:cs="Segoe UI"/>
          <w:sz w:val="22"/>
          <w:szCs w:val="22"/>
        </w:rPr>
      </w:pPr>
      <w:r w:rsidRPr="00914E32">
        <w:rPr>
          <w:rFonts w:ascii="Segoe UI" w:hAnsi="Segoe UI" w:cs="Segoe UI"/>
          <w:sz w:val="22"/>
          <w:szCs w:val="22"/>
        </w:rPr>
        <w:t xml:space="preserve">So what? </w:t>
      </w:r>
      <w:r w:rsidRPr="00914E32">
        <w:rPr>
          <w:rFonts w:ascii="Segoe UI" w:hAnsi="Segoe UI" w:cs="Segoe UI"/>
          <w:i/>
          <w:iCs/>
          <w:sz w:val="22"/>
          <w:szCs w:val="22"/>
        </w:rPr>
        <w:t>What is the importance of what you learned? How might it impact your work? What is the importance of what you learned about how you learn? How might that impact your next learning efforts?</w:t>
      </w:r>
    </w:p>
    <w:p w14:paraId="495E4888" w14:textId="1011D41D" w:rsidR="00371572" w:rsidRPr="00914E32" w:rsidRDefault="00287F56" w:rsidP="00E811C1">
      <w:pPr>
        <w:pStyle w:val="NormalWeb"/>
        <w:numPr>
          <w:ilvl w:val="0"/>
          <w:numId w:val="16"/>
        </w:numPr>
        <w:spacing w:before="0" w:beforeAutospacing="0" w:after="0" w:afterAutospacing="0" w:line="259" w:lineRule="auto"/>
        <w:rPr>
          <w:rFonts w:ascii="Segoe UI" w:hAnsi="Segoe UI" w:cs="Segoe UI"/>
          <w:sz w:val="22"/>
          <w:szCs w:val="22"/>
        </w:rPr>
      </w:pPr>
      <w:r w:rsidRPr="00914E32">
        <w:rPr>
          <w:rFonts w:ascii="Segoe UI" w:hAnsi="Segoe UI" w:cs="Segoe UI"/>
        </w:rPr>
        <w:t xml:space="preserve">Now what? </w:t>
      </w:r>
      <w:r w:rsidR="001C2121">
        <w:rPr>
          <w:rFonts w:ascii="Segoe UI" w:hAnsi="Segoe UI" w:cs="Segoe UI"/>
          <w:i/>
          <w:iCs/>
        </w:rPr>
        <w:t xml:space="preserve">How can you continue to apply and improve what you’ve learned? How do you continue to apply and improve what you’ve learned? </w:t>
      </w:r>
      <w:r w:rsidRPr="00914E32">
        <w:rPr>
          <w:rFonts w:ascii="Segoe UI" w:hAnsi="Segoe UI" w:cs="Segoe UI"/>
          <w:i/>
          <w:iCs/>
        </w:rPr>
        <w:t xml:space="preserve"> </w:t>
      </w:r>
    </w:p>
    <w:p w14:paraId="3070CEBB" w14:textId="77777777" w:rsidR="00371572" w:rsidRPr="00914E32" w:rsidRDefault="00371572" w:rsidP="00E811C1">
      <w:pPr>
        <w:spacing w:after="0"/>
        <w:textAlignment w:val="center"/>
        <w:rPr>
          <w:rFonts w:ascii="Segoe UI" w:eastAsia="Times New Roman" w:hAnsi="Segoe UI" w:cs="Segoe UI"/>
        </w:rPr>
      </w:pPr>
    </w:p>
    <w:sectPr w:rsidR="00371572" w:rsidRPr="00914E32" w:rsidSect="00AD2BD6">
      <w:headerReference w:type="default" r:id="rId28"/>
      <w:footerReference w:type="default" r:id="rId29"/>
      <w:pgSz w:w="11900" w:h="16840"/>
      <w:pgMar w:top="1440" w:right="1440" w:bottom="144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38C8" w14:textId="77777777" w:rsidR="00D7358E" w:rsidRDefault="00D7358E" w:rsidP="00B94ED5">
      <w:pPr>
        <w:spacing w:after="0" w:line="240" w:lineRule="auto"/>
      </w:pPr>
      <w:r>
        <w:separator/>
      </w:r>
    </w:p>
  </w:endnote>
  <w:endnote w:type="continuationSeparator" w:id="0">
    <w:p w14:paraId="59D5B00A" w14:textId="77777777" w:rsidR="00D7358E" w:rsidRDefault="00D7358E" w:rsidP="00B9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E1F8" w14:textId="71C3B3EF" w:rsidR="00D41DDA" w:rsidRPr="00D41DDA" w:rsidRDefault="00D41DDA" w:rsidP="00D41DDA">
    <w:pPr>
      <w:pStyle w:val="Foo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"https://lh7-us.googleusercontent.com/DuB39___oYqq2bSGR6DHXzSaMOzr0jW_pV9LqKrn0wzRHxeqnL1dpJf9baLtqZ4EvUJtrJ9F20G4PFJx1fx045vFQYad3TMxziarjXHmm5fTVgY1mO6Bsw-VmWKr1MwzpxC1TBOvFl9AXmQJBVqqSgE"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7BDAC4B1" wp14:editId="12B8B7A9">
          <wp:extent cx="750276" cy="579249"/>
          <wp:effectExtent l="0" t="0" r="0" b="0"/>
          <wp:docPr id="147955221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r>
      <w:rPr>
        <w:rFonts w:ascii="Arial" w:hAnsi="Arial" w:cs="Arial"/>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3CC9" w14:textId="77777777" w:rsidR="00D7358E" w:rsidRDefault="00D7358E" w:rsidP="00B94ED5">
      <w:pPr>
        <w:spacing w:after="0" w:line="240" w:lineRule="auto"/>
      </w:pPr>
      <w:r>
        <w:separator/>
      </w:r>
    </w:p>
  </w:footnote>
  <w:footnote w:type="continuationSeparator" w:id="0">
    <w:p w14:paraId="082A1047" w14:textId="77777777" w:rsidR="00D7358E" w:rsidRDefault="00D7358E" w:rsidP="00B94ED5">
      <w:pPr>
        <w:spacing w:after="0" w:line="240" w:lineRule="auto"/>
      </w:pPr>
      <w:r>
        <w:continuationSeparator/>
      </w:r>
    </w:p>
  </w:footnote>
  <w:footnote w:id="1">
    <w:p w14:paraId="4BCD3843" w14:textId="73548F51" w:rsidR="007E0ED1" w:rsidRDefault="007E0ED1">
      <w:pPr>
        <w:pStyle w:val="FootnoteText"/>
      </w:pPr>
      <w:r>
        <w:rPr>
          <w:rStyle w:val="FootnoteReference"/>
        </w:rPr>
        <w:footnoteRef/>
      </w:r>
      <w:r>
        <w:t xml:space="preserve"> “</w:t>
      </w:r>
      <w:r w:rsidRPr="007E0ED1">
        <w:t>Metacognition is the process of thinking about one’s own thinking and learning.</w:t>
      </w:r>
      <w:r>
        <w:t xml:space="preserve"> </w:t>
      </w:r>
      <w:r w:rsidRPr="007E0ED1">
        <w:t>It involves knowing when you know, knowing when you don’t know, and knowing what to do when you don’t know. In other words, it involves self-monitoring and correcting your own learning processes. For example, you engage in metacognition if you notice that you are having more trouble learning concept A than concept B, or if you realize that your approach to solving a problem is not working, and you decide to try a different approach.</w:t>
      </w:r>
      <w:r>
        <w:t xml:space="preserve"> </w:t>
      </w:r>
      <w:r w:rsidRPr="007E0ED1">
        <w:t xml:space="preserve">Metacognition also involves knowing yourself as a learner; that is, knowing your strengths and weaknesses as a learner. </w:t>
      </w:r>
      <w:r>
        <w:t>[…]</w:t>
      </w:r>
      <w:r w:rsidRPr="007E0ED1">
        <w:t xml:space="preserve"> Metacognitive processes can be applied to learning and thinking in all disciplines and contexts. It is an essential skill for life-long learning</w:t>
      </w:r>
      <w:r>
        <w:t xml:space="preserve">…” – </w:t>
      </w:r>
      <w:hyperlink r:id="rId1" w:history="1">
        <w:r w:rsidRPr="007E0ED1">
          <w:rPr>
            <w:rStyle w:val="Hyperlink"/>
          </w:rPr>
          <w:t>Queens University</w:t>
        </w:r>
      </w:hyperlink>
    </w:p>
  </w:footnote>
  <w:footnote w:id="2">
    <w:p w14:paraId="7B91240B" w14:textId="77777777" w:rsidR="007E0ED1" w:rsidRPr="007E0ED1" w:rsidRDefault="007E0ED1" w:rsidP="007E0ED1">
      <w:pPr>
        <w:spacing w:after="0" w:line="240" w:lineRule="auto"/>
        <w:rPr>
          <w:rFonts w:ascii="Calibri" w:eastAsia="Times New Roman" w:hAnsi="Calibri" w:cs="Calibri"/>
          <w:sz w:val="20"/>
          <w:szCs w:val="20"/>
        </w:rPr>
      </w:pPr>
      <w:r>
        <w:rPr>
          <w:rStyle w:val="FootnoteReference"/>
        </w:rPr>
        <w:footnoteRef/>
      </w:r>
      <w:r>
        <w:t xml:space="preserve"> </w:t>
      </w:r>
      <w:r w:rsidRPr="007E0ED1">
        <w:rPr>
          <w:rFonts w:ascii="Calibri" w:eastAsia="Times New Roman" w:hAnsi="Calibri" w:cs="Calibri"/>
          <w:sz w:val="20"/>
          <w:szCs w:val="20"/>
        </w:rPr>
        <w:t>These two resources also include helpful texts and ideas:</w:t>
      </w:r>
    </w:p>
    <w:p w14:paraId="0A20B3C2" w14:textId="77777777" w:rsidR="007E0ED1" w:rsidRPr="007E0ED1" w:rsidRDefault="00000000" w:rsidP="007E0ED1">
      <w:pPr>
        <w:pStyle w:val="NormalWeb"/>
        <w:numPr>
          <w:ilvl w:val="0"/>
          <w:numId w:val="5"/>
        </w:numPr>
        <w:spacing w:before="0" w:beforeAutospacing="0" w:after="0" w:afterAutospacing="0"/>
        <w:rPr>
          <w:rFonts w:ascii="Calibri" w:hAnsi="Calibri" w:cs="Calibri"/>
          <w:sz w:val="20"/>
          <w:szCs w:val="20"/>
        </w:rPr>
      </w:pPr>
      <w:hyperlink r:id="rId2" w:history="1">
        <w:r w:rsidR="007E0ED1" w:rsidRPr="007E0ED1">
          <w:rPr>
            <w:rStyle w:val="Hyperlink"/>
            <w:rFonts w:ascii="Calibri" w:hAnsi="Calibri" w:cs="Calibri"/>
            <w:sz w:val="20"/>
            <w:szCs w:val="20"/>
          </w:rPr>
          <w:t>https://www.uvm.edu/~dewey/reflect.pdf</w:t>
        </w:r>
      </w:hyperlink>
    </w:p>
    <w:p w14:paraId="1ADD649D" w14:textId="700B0CE4" w:rsidR="007E0ED1" w:rsidRPr="007E0ED1" w:rsidRDefault="00000000" w:rsidP="007E0ED1">
      <w:pPr>
        <w:pStyle w:val="NormalWeb"/>
        <w:numPr>
          <w:ilvl w:val="0"/>
          <w:numId w:val="5"/>
        </w:numPr>
        <w:spacing w:before="0" w:beforeAutospacing="0" w:after="0" w:afterAutospacing="0"/>
        <w:rPr>
          <w:rFonts w:ascii="Calibri" w:hAnsi="Calibri" w:cs="Calibri"/>
          <w:sz w:val="22"/>
          <w:szCs w:val="22"/>
        </w:rPr>
      </w:pPr>
      <w:hyperlink r:id="rId3" w:history="1">
        <w:r w:rsidR="007E0ED1" w:rsidRPr="007E0ED1">
          <w:rPr>
            <w:rStyle w:val="Hyperlink"/>
            <w:rFonts w:ascii="Calibri" w:hAnsi="Calibri" w:cs="Calibri"/>
            <w:sz w:val="20"/>
            <w:szCs w:val="20"/>
          </w:rPr>
          <w:t>http://reflectivepractice.net/teacher-tools/facilitation-tips/</w:t>
        </w:r>
      </w:hyperlink>
    </w:p>
  </w:footnote>
  <w:footnote w:id="3">
    <w:p w14:paraId="6B0B8316" w14:textId="5BF25B79" w:rsidR="005519F1" w:rsidRDefault="005519F1">
      <w:pPr>
        <w:pStyle w:val="FootnoteText"/>
      </w:pPr>
      <w:r>
        <w:rPr>
          <w:rStyle w:val="FootnoteReference"/>
        </w:rPr>
        <w:footnoteRef/>
      </w:r>
      <w:r>
        <w:t xml:space="preserve"> </w:t>
      </w:r>
      <w:r w:rsidRPr="005519F1">
        <w:t>© 2006-2016 Case Western Reserve University School of Medicine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7780" w14:textId="347561EF" w:rsidR="00B94ED5" w:rsidRDefault="00B94ED5" w:rsidP="00B94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B1E"/>
    <w:multiLevelType w:val="hybridMultilevel"/>
    <w:tmpl w:val="301A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6726"/>
    <w:multiLevelType w:val="hybridMultilevel"/>
    <w:tmpl w:val="C07836A8"/>
    <w:lvl w:ilvl="0" w:tplc="ADCCD750">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44918"/>
    <w:multiLevelType w:val="multilevel"/>
    <w:tmpl w:val="D02A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B763E"/>
    <w:multiLevelType w:val="multilevel"/>
    <w:tmpl w:val="09F8E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E5322"/>
    <w:multiLevelType w:val="multilevel"/>
    <w:tmpl w:val="FBD22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51225"/>
    <w:multiLevelType w:val="multilevel"/>
    <w:tmpl w:val="A92CA3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86C6813"/>
    <w:multiLevelType w:val="multilevel"/>
    <w:tmpl w:val="EB748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F80438"/>
    <w:multiLevelType w:val="multilevel"/>
    <w:tmpl w:val="23B6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72BAC"/>
    <w:multiLevelType w:val="multilevel"/>
    <w:tmpl w:val="63A2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307B1"/>
    <w:multiLevelType w:val="multilevel"/>
    <w:tmpl w:val="64825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20CD3"/>
    <w:multiLevelType w:val="multilevel"/>
    <w:tmpl w:val="0F72D21E"/>
    <w:styleLink w:val="CurrentList1"/>
    <w:lvl w:ilvl="0">
      <w:numFmt w:val="bullet"/>
      <w:lvlText w:val=""/>
      <w:lvlJc w:val="left"/>
      <w:pPr>
        <w:ind w:left="720" w:hanging="360"/>
      </w:pPr>
      <w:rPr>
        <w:rFonts w:ascii="Symbol" w:eastAsia="Times New Roman"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C26C9C"/>
    <w:multiLevelType w:val="hybridMultilevel"/>
    <w:tmpl w:val="C40A5592"/>
    <w:lvl w:ilvl="0" w:tplc="26F02CE8">
      <w:start w:val="1"/>
      <w:numFmt w:val="bullet"/>
      <w:lvlText w:val="●"/>
      <w:lvlJc w:val="left"/>
      <w:pPr>
        <w:tabs>
          <w:tab w:val="num" w:pos="720"/>
        </w:tabs>
        <w:ind w:left="720" w:hanging="360"/>
      </w:pPr>
      <w:rPr>
        <w:rFonts w:ascii="Arial" w:hAnsi="Arial" w:hint="default"/>
      </w:rPr>
    </w:lvl>
    <w:lvl w:ilvl="1" w:tplc="15D0449A" w:tentative="1">
      <w:start w:val="1"/>
      <w:numFmt w:val="bullet"/>
      <w:lvlText w:val="●"/>
      <w:lvlJc w:val="left"/>
      <w:pPr>
        <w:tabs>
          <w:tab w:val="num" w:pos="1440"/>
        </w:tabs>
        <w:ind w:left="1440" w:hanging="360"/>
      </w:pPr>
      <w:rPr>
        <w:rFonts w:ascii="Arial" w:hAnsi="Arial" w:hint="default"/>
      </w:rPr>
    </w:lvl>
    <w:lvl w:ilvl="2" w:tplc="3D5E8B56" w:tentative="1">
      <w:start w:val="1"/>
      <w:numFmt w:val="bullet"/>
      <w:lvlText w:val="●"/>
      <w:lvlJc w:val="left"/>
      <w:pPr>
        <w:tabs>
          <w:tab w:val="num" w:pos="2160"/>
        </w:tabs>
        <w:ind w:left="2160" w:hanging="360"/>
      </w:pPr>
      <w:rPr>
        <w:rFonts w:ascii="Arial" w:hAnsi="Arial" w:hint="default"/>
      </w:rPr>
    </w:lvl>
    <w:lvl w:ilvl="3" w:tplc="E8CEDC96" w:tentative="1">
      <w:start w:val="1"/>
      <w:numFmt w:val="bullet"/>
      <w:lvlText w:val="●"/>
      <w:lvlJc w:val="left"/>
      <w:pPr>
        <w:tabs>
          <w:tab w:val="num" w:pos="2880"/>
        </w:tabs>
        <w:ind w:left="2880" w:hanging="360"/>
      </w:pPr>
      <w:rPr>
        <w:rFonts w:ascii="Arial" w:hAnsi="Arial" w:hint="default"/>
      </w:rPr>
    </w:lvl>
    <w:lvl w:ilvl="4" w:tplc="169CD482" w:tentative="1">
      <w:start w:val="1"/>
      <w:numFmt w:val="bullet"/>
      <w:lvlText w:val="●"/>
      <w:lvlJc w:val="left"/>
      <w:pPr>
        <w:tabs>
          <w:tab w:val="num" w:pos="3600"/>
        </w:tabs>
        <w:ind w:left="3600" w:hanging="360"/>
      </w:pPr>
      <w:rPr>
        <w:rFonts w:ascii="Arial" w:hAnsi="Arial" w:hint="default"/>
      </w:rPr>
    </w:lvl>
    <w:lvl w:ilvl="5" w:tplc="088884FA" w:tentative="1">
      <w:start w:val="1"/>
      <w:numFmt w:val="bullet"/>
      <w:lvlText w:val="●"/>
      <w:lvlJc w:val="left"/>
      <w:pPr>
        <w:tabs>
          <w:tab w:val="num" w:pos="4320"/>
        </w:tabs>
        <w:ind w:left="4320" w:hanging="360"/>
      </w:pPr>
      <w:rPr>
        <w:rFonts w:ascii="Arial" w:hAnsi="Arial" w:hint="default"/>
      </w:rPr>
    </w:lvl>
    <w:lvl w:ilvl="6" w:tplc="01F0D5C0" w:tentative="1">
      <w:start w:val="1"/>
      <w:numFmt w:val="bullet"/>
      <w:lvlText w:val="●"/>
      <w:lvlJc w:val="left"/>
      <w:pPr>
        <w:tabs>
          <w:tab w:val="num" w:pos="5040"/>
        </w:tabs>
        <w:ind w:left="5040" w:hanging="360"/>
      </w:pPr>
      <w:rPr>
        <w:rFonts w:ascii="Arial" w:hAnsi="Arial" w:hint="default"/>
      </w:rPr>
    </w:lvl>
    <w:lvl w:ilvl="7" w:tplc="A064AED8" w:tentative="1">
      <w:start w:val="1"/>
      <w:numFmt w:val="bullet"/>
      <w:lvlText w:val="●"/>
      <w:lvlJc w:val="left"/>
      <w:pPr>
        <w:tabs>
          <w:tab w:val="num" w:pos="5760"/>
        </w:tabs>
        <w:ind w:left="5760" w:hanging="360"/>
      </w:pPr>
      <w:rPr>
        <w:rFonts w:ascii="Arial" w:hAnsi="Arial" w:hint="default"/>
      </w:rPr>
    </w:lvl>
    <w:lvl w:ilvl="8" w:tplc="3BB019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D22D20"/>
    <w:multiLevelType w:val="multilevel"/>
    <w:tmpl w:val="AD24D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CA5FF3"/>
    <w:multiLevelType w:val="hybridMultilevel"/>
    <w:tmpl w:val="48263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728C5"/>
    <w:multiLevelType w:val="multilevel"/>
    <w:tmpl w:val="A4784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620A1F"/>
    <w:multiLevelType w:val="multilevel"/>
    <w:tmpl w:val="01CE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DB4CF6"/>
    <w:multiLevelType w:val="multilevel"/>
    <w:tmpl w:val="771C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72DDD"/>
    <w:multiLevelType w:val="multilevel"/>
    <w:tmpl w:val="8062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7260429">
    <w:abstractNumId w:val="9"/>
  </w:num>
  <w:num w:numId="2" w16cid:durableId="981498824">
    <w:abstractNumId w:val="16"/>
  </w:num>
  <w:num w:numId="3" w16cid:durableId="207108536">
    <w:abstractNumId w:val="7"/>
  </w:num>
  <w:num w:numId="4" w16cid:durableId="2002850594">
    <w:abstractNumId w:val="14"/>
  </w:num>
  <w:num w:numId="5" w16cid:durableId="757097361">
    <w:abstractNumId w:val="13"/>
  </w:num>
  <w:num w:numId="6" w16cid:durableId="444542840">
    <w:abstractNumId w:val="1"/>
  </w:num>
  <w:num w:numId="7" w16cid:durableId="976490797">
    <w:abstractNumId w:val="0"/>
  </w:num>
  <w:num w:numId="8" w16cid:durableId="2030836376">
    <w:abstractNumId w:val="3"/>
  </w:num>
  <w:num w:numId="9" w16cid:durableId="248663362">
    <w:abstractNumId w:val="4"/>
  </w:num>
  <w:num w:numId="10" w16cid:durableId="1233197843">
    <w:abstractNumId w:val="12"/>
  </w:num>
  <w:num w:numId="11" w16cid:durableId="1964270054">
    <w:abstractNumId w:val="5"/>
  </w:num>
  <w:num w:numId="12" w16cid:durableId="1598245359">
    <w:abstractNumId w:val="17"/>
  </w:num>
  <w:num w:numId="13" w16cid:durableId="886524570">
    <w:abstractNumId w:val="15"/>
  </w:num>
  <w:num w:numId="14" w16cid:durableId="1953513781">
    <w:abstractNumId w:val="2"/>
  </w:num>
  <w:num w:numId="15" w16cid:durableId="1045837383">
    <w:abstractNumId w:val="6"/>
  </w:num>
  <w:num w:numId="16" w16cid:durableId="2140877622">
    <w:abstractNumId w:val="8"/>
  </w:num>
  <w:num w:numId="17" w16cid:durableId="711272034">
    <w:abstractNumId w:val="10"/>
  </w:num>
  <w:num w:numId="18" w16cid:durableId="413477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8"/>
    <w:rsid w:val="00010684"/>
    <w:rsid w:val="00027B86"/>
    <w:rsid w:val="00031E69"/>
    <w:rsid w:val="000A761F"/>
    <w:rsid w:val="000B54F8"/>
    <w:rsid w:val="000E4D50"/>
    <w:rsid w:val="000F38AB"/>
    <w:rsid w:val="000F6A07"/>
    <w:rsid w:val="00104498"/>
    <w:rsid w:val="00123BA8"/>
    <w:rsid w:val="00125871"/>
    <w:rsid w:val="00174E82"/>
    <w:rsid w:val="001C2121"/>
    <w:rsid w:val="00271D9D"/>
    <w:rsid w:val="00287F56"/>
    <w:rsid w:val="002A55B8"/>
    <w:rsid w:val="002C0DC2"/>
    <w:rsid w:val="00354BD0"/>
    <w:rsid w:val="00371572"/>
    <w:rsid w:val="00374B70"/>
    <w:rsid w:val="00376672"/>
    <w:rsid w:val="003A38C2"/>
    <w:rsid w:val="003E7A88"/>
    <w:rsid w:val="0042016B"/>
    <w:rsid w:val="00494281"/>
    <w:rsid w:val="004B640B"/>
    <w:rsid w:val="00501515"/>
    <w:rsid w:val="00541E60"/>
    <w:rsid w:val="005519F1"/>
    <w:rsid w:val="0056223E"/>
    <w:rsid w:val="005B53BD"/>
    <w:rsid w:val="005D5F9E"/>
    <w:rsid w:val="005E0DB1"/>
    <w:rsid w:val="005E41E5"/>
    <w:rsid w:val="00613949"/>
    <w:rsid w:val="00616CAD"/>
    <w:rsid w:val="00691579"/>
    <w:rsid w:val="00722182"/>
    <w:rsid w:val="007C6175"/>
    <w:rsid w:val="007D00E8"/>
    <w:rsid w:val="007D1F70"/>
    <w:rsid w:val="007E0ED1"/>
    <w:rsid w:val="007E7E66"/>
    <w:rsid w:val="00814620"/>
    <w:rsid w:val="00850FBF"/>
    <w:rsid w:val="00872B3B"/>
    <w:rsid w:val="008B6EB9"/>
    <w:rsid w:val="008D40EC"/>
    <w:rsid w:val="008E40EB"/>
    <w:rsid w:val="008F52A1"/>
    <w:rsid w:val="00914E32"/>
    <w:rsid w:val="00962298"/>
    <w:rsid w:val="00964269"/>
    <w:rsid w:val="00967E06"/>
    <w:rsid w:val="00AD2BD6"/>
    <w:rsid w:val="00AE7799"/>
    <w:rsid w:val="00B110BA"/>
    <w:rsid w:val="00B3290B"/>
    <w:rsid w:val="00B47E6A"/>
    <w:rsid w:val="00B526AC"/>
    <w:rsid w:val="00B76C2E"/>
    <w:rsid w:val="00B94ED5"/>
    <w:rsid w:val="00BF68B2"/>
    <w:rsid w:val="00C60791"/>
    <w:rsid w:val="00C7764F"/>
    <w:rsid w:val="00D17473"/>
    <w:rsid w:val="00D23E82"/>
    <w:rsid w:val="00D33B3B"/>
    <w:rsid w:val="00D41DDA"/>
    <w:rsid w:val="00D44BA8"/>
    <w:rsid w:val="00D60ED3"/>
    <w:rsid w:val="00D7358E"/>
    <w:rsid w:val="00D873B5"/>
    <w:rsid w:val="00DC2892"/>
    <w:rsid w:val="00DD38CF"/>
    <w:rsid w:val="00DF7567"/>
    <w:rsid w:val="00E13238"/>
    <w:rsid w:val="00E811C1"/>
    <w:rsid w:val="00EB11EF"/>
    <w:rsid w:val="00EE327B"/>
    <w:rsid w:val="00F0388E"/>
    <w:rsid w:val="00FA5F35"/>
    <w:rsid w:val="00FC42D6"/>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5777"/>
  <w15:chartTrackingRefBased/>
  <w15:docId w15:val="{12BB2565-F3DC-4D57-B01D-BD54D0A4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5B8"/>
    <w:rPr>
      <w:color w:val="0000FF"/>
      <w:u w:val="single"/>
    </w:rPr>
  </w:style>
  <w:style w:type="character" w:styleId="UnresolvedMention">
    <w:name w:val="Unresolved Mention"/>
    <w:basedOn w:val="DefaultParagraphFont"/>
    <w:uiPriority w:val="99"/>
    <w:semiHidden/>
    <w:unhideWhenUsed/>
    <w:rsid w:val="002A55B8"/>
    <w:rPr>
      <w:color w:val="605E5C"/>
      <w:shd w:val="clear" w:color="auto" w:fill="E1DFDD"/>
    </w:rPr>
  </w:style>
  <w:style w:type="paragraph" w:styleId="ListParagraph">
    <w:name w:val="List Paragraph"/>
    <w:basedOn w:val="Normal"/>
    <w:uiPriority w:val="34"/>
    <w:qFormat/>
    <w:rsid w:val="007D1F70"/>
    <w:pPr>
      <w:ind w:left="720"/>
      <w:contextualSpacing/>
    </w:pPr>
  </w:style>
  <w:style w:type="paragraph" w:styleId="Header">
    <w:name w:val="header"/>
    <w:basedOn w:val="Normal"/>
    <w:link w:val="HeaderChar"/>
    <w:uiPriority w:val="99"/>
    <w:unhideWhenUsed/>
    <w:rsid w:val="00B9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D5"/>
  </w:style>
  <w:style w:type="paragraph" w:styleId="Footer">
    <w:name w:val="footer"/>
    <w:basedOn w:val="Normal"/>
    <w:link w:val="FooterChar"/>
    <w:uiPriority w:val="99"/>
    <w:unhideWhenUsed/>
    <w:rsid w:val="00B9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ED5"/>
  </w:style>
  <w:style w:type="character" w:styleId="CommentReference">
    <w:name w:val="annotation reference"/>
    <w:basedOn w:val="DefaultParagraphFont"/>
    <w:uiPriority w:val="99"/>
    <w:semiHidden/>
    <w:unhideWhenUsed/>
    <w:rsid w:val="00FC42D6"/>
    <w:rPr>
      <w:sz w:val="16"/>
      <w:szCs w:val="16"/>
    </w:rPr>
  </w:style>
  <w:style w:type="paragraph" w:styleId="CommentText">
    <w:name w:val="annotation text"/>
    <w:basedOn w:val="Normal"/>
    <w:link w:val="CommentTextChar"/>
    <w:uiPriority w:val="99"/>
    <w:unhideWhenUsed/>
    <w:rsid w:val="00FC42D6"/>
    <w:pPr>
      <w:spacing w:line="240" w:lineRule="auto"/>
    </w:pPr>
    <w:rPr>
      <w:sz w:val="20"/>
      <w:szCs w:val="20"/>
    </w:rPr>
  </w:style>
  <w:style w:type="character" w:customStyle="1" w:styleId="CommentTextChar">
    <w:name w:val="Comment Text Char"/>
    <w:basedOn w:val="DefaultParagraphFont"/>
    <w:link w:val="CommentText"/>
    <w:uiPriority w:val="99"/>
    <w:rsid w:val="00FC42D6"/>
    <w:rPr>
      <w:sz w:val="20"/>
      <w:szCs w:val="20"/>
    </w:rPr>
  </w:style>
  <w:style w:type="paragraph" w:styleId="CommentSubject">
    <w:name w:val="annotation subject"/>
    <w:basedOn w:val="CommentText"/>
    <w:next w:val="CommentText"/>
    <w:link w:val="CommentSubjectChar"/>
    <w:uiPriority w:val="99"/>
    <w:semiHidden/>
    <w:unhideWhenUsed/>
    <w:rsid w:val="00FC42D6"/>
    <w:rPr>
      <w:b/>
      <w:bCs/>
    </w:rPr>
  </w:style>
  <w:style w:type="character" w:customStyle="1" w:styleId="CommentSubjectChar">
    <w:name w:val="Comment Subject Char"/>
    <w:basedOn w:val="CommentTextChar"/>
    <w:link w:val="CommentSubject"/>
    <w:uiPriority w:val="99"/>
    <w:semiHidden/>
    <w:rsid w:val="00FC42D6"/>
    <w:rPr>
      <w:b/>
      <w:bCs/>
      <w:sz w:val="20"/>
      <w:szCs w:val="20"/>
    </w:rPr>
  </w:style>
  <w:style w:type="table" w:styleId="TableGrid">
    <w:name w:val="Table Grid"/>
    <w:basedOn w:val="TableNormal"/>
    <w:uiPriority w:val="39"/>
    <w:rsid w:val="000E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0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ED1"/>
    <w:rPr>
      <w:sz w:val="20"/>
      <w:szCs w:val="20"/>
    </w:rPr>
  </w:style>
  <w:style w:type="character" w:styleId="FootnoteReference">
    <w:name w:val="footnote reference"/>
    <w:basedOn w:val="DefaultParagraphFont"/>
    <w:uiPriority w:val="99"/>
    <w:semiHidden/>
    <w:unhideWhenUsed/>
    <w:rsid w:val="007E0ED1"/>
    <w:rPr>
      <w:vertAlign w:val="superscript"/>
    </w:rPr>
  </w:style>
  <w:style w:type="paragraph" w:styleId="Quote">
    <w:name w:val="Quote"/>
    <w:basedOn w:val="Normal"/>
    <w:next w:val="Normal"/>
    <w:link w:val="QuoteChar"/>
    <w:uiPriority w:val="29"/>
    <w:qFormat/>
    <w:rsid w:val="009642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4269"/>
    <w:rPr>
      <w:i/>
      <w:iCs/>
      <w:color w:val="404040" w:themeColor="text1" w:themeTint="BF"/>
    </w:rPr>
  </w:style>
  <w:style w:type="paragraph" w:styleId="Revision">
    <w:name w:val="Revision"/>
    <w:hidden/>
    <w:uiPriority w:val="99"/>
    <w:semiHidden/>
    <w:rsid w:val="00FE3D32"/>
    <w:pPr>
      <w:spacing w:after="0" w:line="240" w:lineRule="auto"/>
    </w:pPr>
    <w:rPr>
      <w:rFonts w:eastAsiaTheme="minorEastAsia"/>
    </w:rPr>
  </w:style>
  <w:style w:type="character" w:styleId="FollowedHyperlink">
    <w:name w:val="FollowedHyperlink"/>
    <w:basedOn w:val="DefaultParagraphFont"/>
    <w:uiPriority w:val="99"/>
    <w:semiHidden/>
    <w:unhideWhenUsed/>
    <w:rsid w:val="008D40EC"/>
    <w:rPr>
      <w:color w:val="954F72" w:themeColor="followedHyperlink"/>
      <w:u w:val="single"/>
    </w:rPr>
  </w:style>
  <w:style w:type="numbering" w:customStyle="1" w:styleId="CurrentList1">
    <w:name w:val="Current List1"/>
    <w:uiPriority w:val="99"/>
    <w:rsid w:val="008D40E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335">
      <w:bodyDiv w:val="1"/>
      <w:marLeft w:val="0"/>
      <w:marRight w:val="0"/>
      <w:marTop w:val="0"/>
      <w:marBottom w:val="0"/>
      <w:divBdr>
        <w:top w:val="none" w:sz="0" w:space="0" w:color="auto"/>
        <w:left w:val="none" w:sz="0" w:space="0" w:color="auto"/>
        <w:bottom w:val="none" w:sz="0" w:space="0" w:color="auto"/>
        <w:right w:val="none" w:sz="0" w:space="0" w:color="auto"/>
      </w:divBdr>
    </w:div>
    <w:div w:id="14355117">
      <w:bodyDiv w:val="1"/>
      <w:marLeft w:val="0"/>
      <w:marRight w:val="0"/>
      <w:marTop w:val="0"/>
      <w:marBottom w:val="0"/>
      <w:divBdr>
        <w:top w:val="none" w:sz="0" w:space="0" w:color="auto"/>
        <w:left w:val="none" w:sz="0" w:space="0" w:color="auto"/>
        <w:bottom w:val="none" w:sz="0" w:space="0" w:color="auto"/>
        <w:right w:val="none" w:sz="0" w:space="0" w:color="auto"/>
      </w:divBdr>
    </w:div>
    <w:div w:id="289747857">
      <w:bodyDiv w:val="1"/>
      <w:marLeft w:val="0"/>
      <w:marRight w:val="0"/>
      <w:marTop w:val="0"/>
      <w:marBottom w:val="0"/>
      <w:divBdr>
        <w:top w:val="none" w:sz="0" w:space="0" w:color="auto"/>
        <w:left w:val="none" w:sz="0" w:space="0" w:color="auto"/>
        <w:bottom w:val="none" w:sz="0" w:space="0" w:color="auto"/>
        <w:right w:val="none" w:sz="0" w:space="0" w:color="auto"/>
      </w:divBdr>
    </w:div>
    <w:div w:id="738556042">
      <w:bodyDiv w:val="1"/>
      <w:marLeft w:val="0"/>
      <w:marRight w:val="0"/>
      <w:marTop w:val="0"/>
      <w:marBottom w:val="0"/>
      <w:divBdr>
        <w:top w:val="none" w:sz="0" w:space="0" w:color="auto"/>
        <w:left w:val="none" w:sz="0" w:space="0" w:color="auto"/>
        <w:bottom w:val="none" w:sz="0" w:space="0" w:color="auto"/>
        <w:right w:val="none" w:sz="0" w:space="0" w:color="auto"/>
      </w:divBdr>
    </w:div>
    <w:div w:id="1014650867">
      <w:bodyDiv w:val="1"/>
      <w:marLeft w:val="0"/>
      <w:marRight w:val="0"/>
      <w:marTop w:val="0"/>
      <w:marBottom w:val="0"/>
      <w:divBdr>
        <w:top w:val="none" w:sz="0" w:space="0" w:color="auto"/>
        <w:left w:val="none" w:sz="0" w:space="0" w:color="auto"/>
        <w:bottom w:val="none" w:sz="0" w:space="0" w:color="auto"/>
        <w:right w:val="none" w:sz="0" w:space="0" w:color="auto"/>
      </w:divBdr>
    </w:div>
    <w:div w:id="1103963078">
      <w:bodyDiv w:val="1"/>
      <w:marLeft w:val="0"/>
      <w:marRight w:val="0"/>
      <w:marTop w:val="0"/>
      <w:marBottom w:val="0"/>
      <w:divBdr>
        <w:top w:val="none" w:sz="0" w:space="0" w:color="auto"/>
        <w:left w:val="none" w:sz="0" w:space="0" w:color="auto"/>
        <w:bottom w:val="none" w:sz="0" w:space="0" w:color="auto"/>
        <w:right w:val="none" w:sz="0" w:space="0" w:color="auto"/>
      </w:divBdr>
      <w:divsChild>
        <w:div w:id="363554988">
          <w:marLeft w:val="0"/>
          <w:marRight w:val="0"/>
          <w:marTop w:val="0"/>
          <w:marBottom w:val="0"/>
          <w:divBdr>
            <w:top w:val="none" w:sz="0" w:space="0" w:color="auto"/>
            <w:left w:val="none" w:sz="0" w:space="0" w:color="auto"/>
            <w:bottom w:val="none" w:sz="0" w:space="0" w:color="auto"/>
            <w:right w:val="none" w:sz="0" w:space="0" w:color="auto"/>
          </w:divBdr>
          <w:divsChild>
            <w:div w:id="1025709431">
              <w:marLeft w:val="0"/>
              <w:marRight w:val="0"/>
              <w:marTop w:val="0"/>
              <w:marBottom w:val="0"/>
              <w:divBdr>
                <w:top w:val="none" w:sz="0" w:space="0" w:color="auto"/>
                <w:left w:val="none" w:sz="0" w:space="0" w:color="auto"/>
                <w:bottom w:val="none" w:sz="0" w:space="0" w:color="auto"/>
                <w:right w:val="none" w:sz="0" w:space="0" w:color="auto"/>
              </w:divBdr>
              <w:divsChild>
                <w:div w:id="1764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101">
      <w:bodyDiv w:val="1"/>
      <w:marLeft w:val="0"/>
      <w:marRight w:val="0"/>
      <w:marTop w:val="0"/>
      <w:marBottom w:val="0"/>
      <w:divBdr>
        <w:top w:val="none" w:sz="0" w:space="0" w:color="auto"/>
        <w:left w:val="none" w:sz="0" w:space="0" w:color="auto"/>
        <w:bottom w:val="none" w:sz="0" w:space="0" w:color="auto"/>
        <w:right w:val="none" w:sz="0" w:space="0" w:color="auto"/>
      </w:divBdr>
    </w:div>
    <w:div w:id="1349478657">
      <w:bodyDiv w:val="1"/>
      <w:marLeft w:val="0"/>
      <w:marRight w:val="0"/>
      <w:marTop w:val="0"/>
      <w:marBottom w:val="0"/>
      <w:divBdr>
        <w:top w:val="none" w:sz="0" w:space="0" w:color="auto"/>
        <w:left w:val="none" w:sz="0" w:space="0" w:color="auto"/>
        <w:bottom w:val="none" w:sz="0" w:space="0" w:color="auto"/>
        <w:right w:val="none" w:sz="0" w:space="0" w:color="auto"/>
      </w:divBdr>
    </w:div>
    <w:div w:id="1721706735">
      <w:bodyDiv w:val="1"/>
      <w:marLeft w:val="0"/>
      <w:marRight w:val="0"/>
      <w:marTop w:val="0"/>
      <w:marBottom w:val="0"/>
      <w:divBdr>
        <w:top w:val="none" w:sz="0" w:space="0" w:color="auto"/>
        <w:left w:val="none" w:sz="0" w:space="0" w:color="auto"/>
        <w:bottom w:val="none" w:sz="0" w:space="0" w:color="auto"/>
        <w:right w:val="none" w:sz="0" w:space="0" w:color="auto"/>
      </w:divBdr>
    </w:div>
    <w:div w:id="1737048699">
      <w:bodyDiv w:val="1"/>
      <w:marLeft w:val="0"/>
      <w:marRight w:val="0"/>
      <w:marTop w:val="0"/>
      <w:marBottom w:val="0"/>
      <w:divBdr>
        <w:top w:val="none" w:sz="0" w:space="0" w:color="auto"/>
        <w:left w:val="none" w:sz="0" w:space="0" w:color="auto"/>
        <w:bottom w:val="none" w:sz="0" w:space="0" w:color="auto"/>
        <w:right w:val="none" w:sz="0" w:space="0" w:color="auto"/>
      </w:divBdr>
    </w:div>
    <w:div w:id="1913737554">
      <w:bodyDiv w:val="1"/>
      <w:marLeft w:val="0"/>
      <w:marRight w:val="0"/>
      <w:marTop w:val="0"/>
      <w:marBottom w:val="0"/>
      <w:divBdr>
        <w:top w:val="none" w:sz="0" w:space="0" w:color="auto"/>
        <w:left w:val="none" w:sz="0" w:space="0" w:color="auto"/>
        <w:bottom w:val="none" w:sz="0" w:space="0" w:color="auto"/>
        <w:right w:val="none" w:sz="0" w:space="0" w:color="auto"/>
      </w:divBdr>
    </w:div>
    <w:div w:id="1917350676">
      <w:bodyDiv w:val="1"/>
      <w:marLeft w:val="0"/>
      <w:marRight w:val="0"/>
      <w:marTop w:val="0"/>
      <w:marBottom w:val="0"/>
      <w:divBdr>
        <w:top w:val="none" w:sz="0" w:space="0" w:color="auto"/>
        <w:left w:val="none" w:sz="0" w:space="0" w:color="auto"/>
        <w:bottom w:val="none" w:sz="0" w:space="0" w:color="auto"/>
        <w:right w:val="none" w:sz="0" w:space="0" w:color="auto"/>
      </w:divBdr>
    </w:div>
    <w:div w:id="19683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hyperlink" Target="https://www.ed.ac.uk/reflection/reflectors-toolkit/reflecting-on-experience/four-f" TargetMode="External"/><Relationship Id="rId3" Type="http://schemas.openxmlformats.org/officeDocument/2006/relationships/styles" Target="styles.xml"/><Relationship Id="rId21" Type="http://schemas.openxmlformats.org/officeDocument/2006/relationships/hyperlink" Target="https://cft.vanderbilt.edu/guides-sub-pages/metacognitio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hyperlink" Target="https://pz.harvard.edu/resources/3-2-1-bridg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pz.harvard.edu/resources/connect-extend-challenge" TargetMode="Externa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hyperlink" Target="https://pz.harvard.edu/thinking-routines" TargetMode="External"/><Relationship Id="rId28" Type="http://schemas.openxmlformats.org/officeDocument/2006/relationships/header" Target="header1.xml"/><Relationship Id="rId10" Type="http://schemas.openxmlformats.org/officeDocument/2006/relationships/hyperlink" Target="https://www.pmadata.org/data/survey-methodology" TargetMode="Externa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hyperlink" Target="https://www.pmadata.org/tool/group-learners-check-guide" TargetMode="External"/><Relationship Id="rId27" Type="http://schemas.openxmlformats.org/officeDocument/2006/relationships/hyperlink" Target="https://www.ed.ac.uk/reflection/reflectors-toolkit/reflecting-on-experience/gibbs-reflective-cycl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reflectivepractice.net/teacher-tools/facilitation-tips/" TargetMode="External"/><Relationship Id="rId2" Type="http://schemas.openxmlformats.org/officeDocument/2006/relationships/hyperlink" Target="https://www.uvm.edu/~dewey/reflect.pdf" TargetMode="External"/><Relationship Id="rId1" Type="http://schemas.openxmlformats.org/officeDocument/2006/relationships/hyperlink" Target="https://www.queensu.ca/teachingandlearning/modules/students/24_metacognitio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5794C-63A2-41DB-B44B-6455BD6E1343}" type="doc">
      <dgm:prSet loTypeId="urn:microsoft.com/office/officeart/2005/8/layout/gear1" loCatId="relationship" qsTypeId="urn:microsoft.com/office/officeart/2005/8/quickstyle/simple1" qsCatId="simple" csTypeId="urn:microsoft.com/office/officeart/2005/8/colors/accent1_2" csCatId="accent1" phldr="1"/>
      <dgm:spPr/>
    </dgm:pt>
    <dgm:pt modelId="{B48EC057-303D-4E48-923E-CB8D6338A9D2}">
      <dgm:prSet phldrT="[Text]"/>
      <dgm:spPr>
        <a:solidFill>
          <a:srgbClr val="00667D"/>
        </a:solidFill>
      </dgm:spPr>
      <dgm:t>
        <a:bodyPr/>
        <a:lstStyle/>
        <a:p>
          <a:r>
            <a:rPr lang="en-US" b="1"/>
            <a:t>Learning</a:t>
          </a:r>
        </a:p>
      </dgm:t>
    </dgm:pt>
    <dgm:pt modelId="{C6A76CFF-B6B4-40D2-AD89-9BD777F018DA}" type="parTrans" cxnId="{1EBDCDA7-B4B8-4C4F-8850-F54AF76C5ED1}">
      <dgm:prSet/>
      <dgm:spPr/>
      <dgm:t>
        <a:bodyPr/>
        <a:lstStyle/>
        <a:p>
          <a:endParaRPr lang="en-US"/>
        </a:p>
      </dgm:t>
    </dgm:pt>
    <dgm:pt modelId="{7CE56245-BCB9-4F12-A70F-F6386EC19F65}" type="sibTrans" cxnId="{1EBDCDA7-B4B8-4C4F-8850-F54AF76C5ED1}">
      <dgm:prSet/>
      <dgm:spPr>
        <a:solidFill>
          <a:srgbClr val="C3B9D9"/>
        </a:solidFill>
      </dgm:spPr>
      <dgm:t>
        <a:bodyPr/>
        <a:lstStyle/>
        <a:p>
          <a:endParaRPr lang="en-US"/>
        </a:p>
      </dgm:t>
    </dgm:pt>
    <dgm:pt modelId="{AD96CF46-BB63-4218-9C72-C586A1516001}">
      <dgm:prSet phldrT="[Text]"/>
      <dgm:spPr>
        <a:solidFill>
          <a:srgbClr val="00667D"/>
        </a:solidFill>
      </dgm:spPr>
      <dgm:t>
        <a:bodyPr/>
        <a:lstStyle/>
        <a:p>
          <a:r>
            <a:rPr lang="en-US" b="0"/>
            <a:t>Meta-cognition</a:t>
          </a:r>
        </a:p>
      </dgm:t>
    </dgm:pt>
    <dgm:pt modelId="{327F7E7F-801E-4055-B096-5ECC01E5045C}" type="parTrans" cxnId="{9DA1C879-C140-4F5D-9F87-9F455F1929AB}">
      <dgm:prSet/>
      <dgm:spPr/>
      <dgm:t>
        <a:bodyPr/>
        <a:lstStyle/>
        <a:p>
          <a:endParaRPr lang="en-US"/>
        </a:p>
      </dgm:t>
    </dgm:pt>
    <dgm:pt modelId="{2DB7320D-6333-4D11-8FC4-0AD19618A1B7}" type="sibTrans" cxnId="{9DA1C879-C140-4F5D-9F87-9F455F1929AB}">
      <dgm:prSet/>
      <dgm:spPr>
        <a:solidFill>
          <a:srgbClr val="C3B9D9"/>
        </a:solidFill>
      </dgm:spPr>
      <dgm:t>
        <a:bodyPr/>
        <a:lstStyle/>
        <a:p>
          <a:endParaRPr lang="en-US"/>
        </a:p>
      </dgm:t>
    </dgm:pt>
    <dgm:pt modelId="{075C859F-D819-4860-9D80-9A930E23CBB4}">
      <dgm:prSet phldrT="[Text]"/>
      <dgm:spPr>
        <a:solidFill>
          <a:srgbClr val="00667D"/>
        </a:solidFill>
      </dgm:spPr>
      <dgm:t>
        <a:bodyPr/>
        <a:lstStyle/>
        <a:p>
          <a:r>
            <a:rPr lang="en-US" b="1"/>
            <a:t>Reflection</a:t>
          </a:r>
        </a:p>
      </dgm:t>
    </dgm:pt>
    <dgm:pt modelId="{6001CE75-7A7A-4515-BC61-5C767DAFC1C8}" type="parTrans" cxnId="{55768014-D70A-4B99-AE49-A0213E78CFBA}">
      <dgm:prSet/>
      <dgm:spPr/>
      <dgm:t>
        <a:bodyPr/>
        <a:lstStyle/>
        <a:p>
          <a:endParaRPr lang="en-US"/>
        </a:p>
      </dgm:t>
    </dgm:pt>
    <dgm:pt modelId="{71F4D53F-972F-4FAE-8361-AB563154170C}" type="sibTrans" cxnId="{55768014-D70A-4B99-AE49-A0213E78CFBA}">
      <dgm:prSet/>
      <dgm:spPr>
        <a:solidFill>
          <a:srgbClr val="C3B9D9"/>
        </a:solidFill>
      </dgm:spPr>
      <dgm:t>
        <a:bodyPr/>
        <a:lstStyle/>
        <a:p>
          <a:endParaRPr lang="en-US"/>
        </a:p>
      </dgm:t>
    </dgm:pt>
    <dgm:pt modelId="{84314BB6-2D97-4627-B4DE-E9F13EC26297}" type="pres">
      <dgm:prSet presAssocID="{3D95794C-63A2-41DB-B44B-6455BD6E1343}" presName="composite" presStyleCnt="0">
        <dgm:presLayoutVars>
          <dgm:chMax val="3"/>
          <dgm:animLvl val="lvl"/>
          <dgm:resizeHandles val="exact"/>
        </dgm:presLayoutVars>
      </dgm:prSet>
      <dgm:spPr/>
    </dgm:pt>
    <dgm:pt modelId="{D3136CCF-3352-45D4-907B-DBAC62FD5F9D}" type="pres">
      <dgm:prSet presAssocID="{B48EC057-303D-4E48-923E-CB8D6338A9D2}" presName="gear1" presStyleLbl="node1" presStyleIdx="0" presStyleCnt="3">
        <dgm:presLayoutVars>
          <dgm:chMax val="1"/>
          <dgm:bulletEnabled val="1"/>
        </dgm:presLayoutVars>
      </dgm:prSet>
      <dgm:spPr/>
    </dgm:pt>
    <dgm:pt modelId="{BB585CAC-62CF-4C08-BB05-3A31506A37CF}" type="pres">
      <dgm:prSet presAssocID="{B48EC057-303D-4E48-923E-CB8D6338A9D2}" presName="gear1srcNode" presStyleLbl="node1" presStyleIdx="0" presStyleCnt="3"/>
      <dgm:spPr/>
    </dgm:pt>
    <dgm:pt modelId="{C7EF2770-4D5D-436D-B6CD-535022FCF68F}" type="pres">
      <dgm:prSet presAssocID="{B48EC057-303D-4E48-923E-CB8D6338A9D2}" presName="gear1dstNode" presStyleLbl="node1" presStyleIdx="0" presStyleCnt="3"/>
      <dgm:spPr/>
    </dgm:pt>
    <dgm:pt modelId="{F5A492C9-D391-4ABD-B62C-4A60ECDEB77A}" type="pres">
      <dgm:prSet presAssocID="{AD96CF46-BB63-4218-9C72-C586A1516001}" presName="gear2" presStyleLbl="node1" presStyleIdx="1" presStyleCnt="3" custScaleX="130278" custScaleY="130278" custLinFactNeighborX="-19841" custLinFactNeighborY="-10913">
        <dgm:presLayoutVars>
          <dgm:chMax val="1"/>
          <dgm:bulletEnabled val="1"/>
        </dgm:presLayoutVars>
      </dgm:prSet>
      <dgm:spPr/>
    </dgm:pt>
    <dgm:pt modelId="{7477789A-A999-42DD-AB04-6529C6497307}" type="pres">
      <dgm:prSet presAssocID="{AD96CF46-BB63-4218-9C72-C586A1516001}" presName="gear2srcNode" presStyleLbl="node1" presStyleIdx="1" presStyleCnt="3"/>
      <dgm:spPr/>
    </dgm:pt>
    <dgm:pt modelId="{5EF85515-6FAA-408E-AF96-6503B81C16E0}" type="pres">
      <dgm:prSet presAssocID="{AD96CF46-BB63-4218-9C72-C586A1516001}" presName="gear2dstNode" presStyleLbl="node1" presStyleIdx="1" presStyleCnt="3"/>
      <dgm:spPr/>
    </dgm:pt>
    <dgm:pt modelId="{25A23C35-8A57-48AD-B42F-BA1894BCFB56}" type="pres">
      <dgm:prSet presAssocID="{075C859F-D819-4860-9D80-9A930E23CBB4}" presName="gear3" presStyleLbl="node1" presStyleIdx="2" presStyleCnt="3" custScaleX="130278" custScaleY="130278" custLinFactNeighborX="-2067" custLinFactNeighborY="-21495"/>
      <dgm:spPr/>
    </dgm:pt>
    <dgm:pt modelId="{4D37640E-8899-43D3-B83B-0601776B3FF6}" type="pres">
      <dgm:prSet presAssocID="{075C859F-D819-4860-9D80-9A930E23CBB4}" presName="gear3tx" presStyleLbl="node1" presStyleIdx="2" presStyleCnt="3">
        <dgm:presLayoutVars>
          <dgm:chMax val="1"/>
          <dgm:bulletEnabled val="1"/>
        </dgm:presLayoutVars>
      </dgm:prSet>
      <dgm:spPr/>
    </dgm:pt>
    <dgm:pt modelId="{F297C691-D3EB-49D1-B9A2-4FD02AC99EB0}" type="pres">
      <dgm:prSet presAssocID="{075C859F-D819-4860-9D80-9A930E23CBB4}" presName="gear3srcNode" presStyleLbl="node1" presStyleIdx="2" presStyleCnt="3"/>
      <dgm:spPr/>
    </dgm:pt>
    <dgm:pt modelId="{277D6D29-6F33-4C6A-A1FF-A7476BA7628C}" type="pres">
      <dgm:prSet presAssocID="{075C859F-D819-4860-9D80-9A930E23CBB4}" presName="gear3dstNode" presStyleLbl="node1" presStyleIdx="2" presStyleCnt="3"/>
      <dgm:spPr/>
    </dgm:pt>
    <dgm:pt modelId="{5C948544-038D-49A8-834C-C01ACDBDB8CA}" type="pres">
      <dgm:prSet presAssocID="{7CE56245-BCB9-4F12-A70F-F6386EC19F65}" presName="connector1" presStyleLbl="sibTrans2D1" presStyleIdx="0" presStyleCnt="3"/>
      <dgm:spPr/>
    </dgm:pt>
    <dgm:pt modelId="{35D747AD-7B3E-40BC-85A8-040997119C5E}" type="pres">
      <dgm:prSet presAssocID="{2DB7320D-6333-4D11-8FC4-0AD19618A1B7}" presName="connector2" presStyleLbl="sibTrans2D1" presStyleIdx="1" presStyleCnt="3" custLinFactNeighborX="-27541" custLinFactNeighborY="-20559"/>
      <dgm:spPr/>
    </dgm:pt>
    <dgm:pt modelId="{C695D9AE-3900-41F1-B431-3CCF6B28E315}" type="pres">
      <dgm:prSet presAssocID="{71F4D53F-972F-4FAE-8361-AB563154170C}" presName="connector3" presStyleLbl="sibTrans2D1" presStyleIdx="2" presStyleCnt="3" custAng="1981630" custLinFactNeighborX="-8275" custLinFactNeighborY="-10074"/>
      <dgm:spPr/>
    </dgm:pt>
  </dgm:ptLst>
  <dgm:cxnLst>
    <dgm:cxn modelId="{55768014-D70A-4B99-AE49-A0213E78CFBA}" srcId="{3D95794C-63A2-41DB-B44B-6455BD6E1343}" destId="{075C859F-D819-4860-9D80-9A930E23CBB4}" srcOrd="2" destOrd="0" parTransId="{6001CE75-7A7A-4515-BC61-5C767DAFC1C8}" sibTransId="{71F4D53F-972F-4FAE-8361-AB563154170C}"/>
    <dgm:cxn modelId="{77A85418-F46D-4E47-B0FD-C1EE69DF6A4C}" type="presOf" srcId="{075C859F-D819-4860-9D80-9A930E23CBB4}" destId="{F297C691-D3EB-49D1-B9A2-4FD02AC99EB0}" srcOrd="2" destOrd="0" presId="urn:microsoft.com/office/officeart/2005/8/layout/gear1"/>
    <dgm:cxn modelId="{C2A20B23-0BB2-4993-940E-B25170A5FCDF}" type="presOf" srcId="{075C859F-D819-4860-9D80-9A930E23CBB4}" destId="{25A23C35-8A57-48AD-B42F-BA1894BCFB56}" srcOrd="0" destOrd="0" presId="urn:microsoft.com/office/officeart/2005/8/layout/gear1"/>
    <dgm:cxn modelId="{EC9B6127-E3DA-4590-8FE0-E03422FFE07E}" type="presOf" srcId="{AD96CF46-BB63-4218-9C72-C586A1516001}" destId="{7477789A-A999-42DD-AB04-6529C6497307}" srcOrd="1" destOrd="0" presId="urn:microsoft.com/office/officeart/2005/8/layout/gear1"/>
    <dgm:cxn modelId="{83A2563D-417D-4D02-9280-18ACA1680707}" type="presOf" srcId="{7CE56245-BCB9-4F12-A70F-F6386EC19F65}" destId="{5C948544-038D-49A8-834C-C01ACDBDB8CA}" srcOrd="0" destOrd="0" presId="urn:microsoft.com/office/officeart/2005/8/layout/gear1"/>
    <dgm:cxn modelId="{9DA1C879-C140-4F5D-9F87-9F455F1929AB}" srcId="{3D95794C-63A2-41DB-B44B-6455BD6E1343}" destId="{AD96CF46-BB63-4218-9C72-C586A1516001}" srcOrd="1" destOrd="0" parTransId="{327F7E7F-801E-4055-B096-5ECC01E5045C}" sibTransId="{2DB7320D-6333-4D11-8FC4-0AD19618A1B7}"/>
    <dgm:cxn modelId="{60B03380-B7A1-4E4B-A514-69391AAB0840}" type="presOf" srcId="{B48EC057-303D-4E48-923E-CB8D6338A9D2}" destId="{D3136CCF-3352-45D4-907B-DBAC62FD5F9D}" srcOrd="0" destOrd="0" presId="urn:microsoft.com/office/officeart/2005/8/layout/gear1"/>
    <dgm:cxn modelId="{20D64589-410D-4EB0-AC89-025A5D8037E8}" type="presOf" srcId="{AD96CF46-BB63-4218-9C72-C586A1516001}" destId="{F5A492C9-D391-4ABD-B62C-4A60ECDEB77A}" srcOrd="0" destOrd="0" presId="urn:microsoft.com/office/officeart/2005/8/layout/gear1"/>
    <dgm:cxn modelId="{DB108893-B0EB-4BE4-820C-E48BB3097683}" type="presOf" srcId="{B48EC057-303D-4E48-923E-CB8D6338A9D2}" destId="{C7EF2770-4D5D-436D-B6CD-535022FCF68F}" srcOrd="2" destOrd="0" presId="urn:microsoft.com/office/officeart/2005/8/layout/gear1"/>
    <dgm:cxn modelId="{9D9AAF93-4895-4469-87A6-0FFA28678152}" type="presOf" srcId="{3D95794C-63A2-41DB-B44B-6455BD6E1343}" destId="{84314BB6-2D97-4627-B4DE-E9F13EC26297}" srcOrd="0" destOrd="0" presId="urn:microsoft.com/office/officeart/2005/8/layout/gear1"/>
    <dgm:cxn modelId="{71D9EA97-80F2-4D86-88C0-15E093C9FB6E}" type="presOf" srcId="{075C859F-D819-4860-9D80-9A930E23CBB4}" destId="{277D6D29-6F33-4C6A-A1FF-A7476BA7628C}" srcOrd="3" destOrd="0" presId="urn:microsoft.com/office/officeart/2005/8/layout/gear1"/>
    <dgm:cxn modelId="{1EBDCDA7-B4B8-4C4F-8850-F54AF76C5ED1}" srcId="{3D95794C-63A2-41DB-B44B-6455BD6E1343}" destId="{B48EC057-303D-4E48-923E-CB8D6338A9D2}" srcOrd="0" destOrd="0" parTransId="{C6A76CFF-B6B4-40D2-AD89-9BD777F018DA}" sibTransId="{7CE56245-BCB9-4F12-A70F-F6386EC19F65}"/>
    <dgm:cxn modelId="{1C4988B0-8CB3-42BA-AB22-08A75B78B40D}" type="presOf" srcId="{B48EC057-303D-4E48-923E-CB8D6338A9D2}" destId="{BB585CAC-62CF-4C08-BB05-3A31506A37CF}" srcOrd="1" destOrd="0" presId="urn:microsoft.com/office/officeart/2005/8/layout/gear1"/>
    <dgm:cxn modelId="{4C4DE5D6-ABD7-494D-985B-F2C06776D4CE}" type="presOf" srcId="{71F4D53F-972F-4FAE-8361-AB563154170C}" destId="{C695D9AE-3900-41F1-B431-3CCF6B28E315}" srcOrd="0" destOrd="0" presId="urn:microsoft.com/office/officeart/2005/8/layout/gear1"/>
    <dgm:cxn modelId="{C24131DD-35BB-43D4-A482-F2BDCEFAE9E8}" type="presOf" srcId="{075C859F-D819-4860-9D80-9A930E23CBB4}" destId="{4D37640E-8899-43D3-B83B-0601776B3FF6}" srcOrd="1" destOrd="0" presId="urn:microsoft.com/office/officeart/2005/8/layout/gear1"/>
    <dgm:cxn modelId="{71D931F9-7579-4815-9D12-1B8D1CBD32C7}" type="presOf" srcId="{AD96CF46-BB63-4218-9C72-C586A1516001}" destId="{5EF85515-6FAA-408E-AF96-6503B81C16E0}" srcOrd="2" destOrd="0" presId="urn:microsoft.com/office/officeart/2005/8/layout/gear1"/>
    <dgm:cxn modelId="{4042C3FC-3A08-414C-B995-01B4BD83C8ED}" type="presOf" srcId="{2DB7320D-6333-4D11-8FC4-0AD19618A1B7}" destId="{35D747AD-7B3E-40BC-85A8-040997119C5E}" srcOrd="0" destOrd="0" presId="urn:microsoft.com/office/officeart/2005/8/layout/gear1"/>
    <dgm:cxn modelId="{ABCF4F4E-85FA-49FA-9F17-3F740DC75F79}" type="presParOf" srcId="{84314BB6-2D97-4627-B4DE-E9F13EC26297}" destId="{D3136CCF-3352-45D4-907B-DBAC62FD5F9D}" srcOrd="0" destOrd="0" presId="urn:microsoft.com/office/officeart/2005/8/layout/gear1"/>
    <dgm:cxn modelId="{5A9DB989-06BC-4E61-89CD-5C6A16C806C1}" type="presParOf" srcId="{84314BB6-2D97-4627-B4DE-E9F13EC26297}" destId="{BB585CAC-62CF-4C08-BB05-3A31506A37CF}" srcOrd="1" destOrd="0" presId="urn:microsoft.com/office/officeart/2005/8/layout/gear1"/>
    <dgm:cxn modelId="{A622EF44-6C3C-4127-859C-37F23D962482}" type="presParOf" srcId="{84314BB6-2D97-4627-B4DE-E9F13EC26297}" destId="{C7EF2770-4D5D-436D-B6CD-535022FCF68F}" srcOrd="2" destOrd="0" presId="urn:microsoft.com/office/officeart/2005/8/layout/gear1"/>
    <dgm:cxn modelId="{F18EDE1E-642F-42FD-8FD1-F0C5C22E79F4}" type="presParOf" srcId="{84314BB6-2D97-4627-B4DE-E9F13EC26297}" destId="{F5A492C9-D391-4ABD-B62C-4A60ECDEB77A}" srcOrd="3" destOrd="0" presId="urn:microsoft.com/office/officeart/2005/8/layout/gear1"/>
    <dgm:cxn modelId="{B5B85113-4BE7-414B-B6A8-70D729D1F20E}" type="presParOf" srcId="{84314BB6-2D97-4627-B4DE-E9F13EC26297}" destId="{7477789A-A999-42DD-AB04-6529C6497307}" srcOrd="4" destOrd="0" presId="urn:microsoft.com/office/officeart/2005/8/layout/gear1"/>
    <dgm:cxn modelId="{3AC32CC4-76C3-4EF9-95C9-225017214BD1}" type="presParOf" srcId="{84314BB6-2D97-4627-B4DE-E9F13EC26297}" destId="{5EF85515-6FAA-408E-AF96-6503B81C16E0}" srcOrd="5" destOrd="0" presId="urn:microsoft.com/office/officeart/2005/8/layout/gear1"/>
    <dgm:cxn modelId="{F7632946-A743-4EFE-AB95-F010ED517EE2}" type="presParOf" srcId="{84314BB6-2D97-4627-B4DE-E9F13EC26297}" destId="{25A23C35-8A57-48AD-B42F-BA1894BCFB56}" srcOrd="6" destOrd="0" presId="urn:microsoft.com/office/officeart/2005/8/layout/gear1"/>
    <dgm:cxn modelId="{E4EDBA1A-6C7B-4957-9D20-13270D353722}" type="presParOf" srcId="{84314BB6-2D97-4627-B4DE-E9F13EC26297}" destId="{4D37640E-8899-43D3-B83B-0601776B3FF6}" srcOrd="7" destOrd="0" presId="urn:microsoft.com/office/officeart/2005/8/layout/gear1"/>
    <dgm:cxn modelId="{426AA4C9-BB3E-413F-BDBC-08B786AAD58B}" type="presParOf" srcId="{84314BB6-2D97-4627-B4DE-E9F13EC26297}" destId="{F297C691-D3EB-49D1-B9A2-4FD02AC99EB0}" srcOrd="8" destOrd="0" presId="urn:microsoft.com/office/officeart/2005/8/layout/gear1"/>
    <dgm:cxn modelId="{6AD93D6F-7999-43CB-BE63-02F6195DF61B}" type="presParOf" srcId="{84314BB6-2D97-4627-B4DE-E9F13EC26297}" destId="{277D6D29-6F33-4C6A-A1FF-A7476BA7628C}" srcOrd="9" destOrd="0" presId="urn:microsoft.com/office/officeart/2005/8/layout/gear1"/>
    <dgm:cxn modelId="{76A946A2-CCF2-4970-85AC-04F09F552849}" type="presParOf" srcId="{84314BB6-2D97-4627-B4DE-E9F13EC26297}" destId="{5C948544-038D-49A8-834C-C01ACDBDB8CA}" srcOrd="10" destOrd="0" presId="urn:microsoft.com/office/officeart/2005/8/layout/gear1"/>
    <dgm:cxn modelId="{DD2EE4CA-3E7C-4D8B-B744-30C499C9A50A}" type="presParOf" srcId="{84314BB6-2D97-4627-B4DE-E9F13EC26297}" destId="{35D747AD-7B3E-40BC-85A8-040997119C5E}" srcOrd="11" destOrd="0" presId="urn:microsoft.com/office/officeart/2005/8/layout/gear1"/>
    <dgm:cxn modelId="{C00796EB-2E98-4908-96C6-21650BDDE55A}" type="presParOf" srcId="{84314BB6-2D97-4627-B4DE-E9F13EC26297}" destId="{C695D9AE-3900-41F1-B431-3CCF6B28E315}" srcOrd="12" destOrd="0" presId="urn:microsoft.com/office/officeart/2005/8/layout/gear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36CCF-3352-45D4-907B-DBAC62FD5F9D}">
      <dsp:nvSpPr>
        <dsp:cNvPr id="0" name=""/>
        <dsp:cNvSpPr/>
      </dsp:nvSpPr>
      <dsp:spPr>
        <a:xfrm>
          <a:off x="949324" y="772054"/>
          <a:ext cx="873125" cy="873125"/>
        </a:xfrm>
        <a:prstGeom prst="gear9">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Learning</a:t>
          </a:r>
        </a:p>
      </dsp:txBody>
      <dsp:txXfrm>
        <a:off x="1124861" y="976579"/>
        <a:ext cx="522051" cy="448805"/>
      </dsp:txXfrm>
    </dsp:sp>
    <dsp:sp modelId="{F5A492C9-D391-4ABD-B62C-4A60ECDEB77A}">
      <dsp:nvSpPr>
        <dsp:cNvPr id="0" name=""/>
        <dsp:cNvSpPr/>
      </dsp:nvSpPr>
      <dsp:spPr>
        <a:xfrm>
          <a:off x="219201" y="400249"/>
          <a:ext cx="827265" cy="827265"/>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0" kern="1200"/>
            <a:t>Meta-cognition</a:t>
          </a:r>
        </a:p>
      </dsp:txBody>
      <dsp:txXfrm>
        <a:off x="427467" y="609774"/>
        <a:ext cx="410733" cy="408215"/>
      </dsp:txXfrm>
    </dsp:sp>
    <dsp:sp modelId="{25A23C35-8A57-48AD-B42F-BA1894BCFB56}">
      <dsp:nvSpPr>
        <dsp:cNvPr id="0" name=""/>
        <dsp:cNvSpPr/>
      </dsp:nvSpPr>
      <dsp:spPr>
        <a:xfrm rot="20700000">
          <a:off x="687048" y="33404"/>
          <a:ext cx="810551" cy="810551"/>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t>Reflection</a:t>
          </a:r>
        </a:p>
      </dsp:txBody>
      <dsp:txXfrm rot="-20700000">
        <a:off x="864826" y="211181"/>
        <a:ext cx="454995" cy="454995"/>
      </dsp:txXfrm>
    </dsp:sp>
    <dsp:sp modelId="{5C948544-038D-49A8-834C-C01ACDBDB8CA}">
      <dsp:nvSpPr>
        <dsp:cNvPr id="0" name=""/>
        <dsp:cNvSpPr/>
      </dsp:nvSpPr>
      <dsp:spPr>
        <a:xfrm>
          <a:off x="856990" y="653923"/>
          <a:ext cx="1117600" cy="1117600"/>
        </a:xfrm>
        <a:prstGeom prst="circularArrow">
          <a:avLst>
            <a:gd name="adj1" fmla="val 4688"/>
            <a:gd name="adj2" fmla="val 299029"/>
            <a:gd name="adj3" fmla="val 2382436"/>
            <a:gd name="adj4" fmla="val 16187398"/>
            <a:gd name="adj5" fmla="val 5469"/>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35D747AD-7B3E-40BC-85A8-040997119C5E}">
      <dsp:nvSpPr>
        <dsp:cNvPr id="0" name=""/>
        <dsp:cNvSpPr/>
      </dsp:nvSpPr>
      <dsp:spPr>
        <a:xfrm>
          <a:off x="105233" y="269424"/>
          <a:ext cx="812006" cy="812006"/>
        </a:xfrm>
        <a:prstGeom prst="leftCircularArrow">
          <a:avLst>
            <a:gd name="adj1" fmla="val 6452"/>
            <a:gd name="adj2" fmla="val 429999"/>
            <a:gd name="adj3" fmla="val 10489124"/>
            <a:gd name="adj4" fmla="val 14837806"/>
            <a:gd name="adj5" fmla="val 7527"/>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C695D9AE-3900-41F1-B431-3CCF6B28E315}">
      <dsp:nvSpPr>
        <dsp:cNvPr id="0" name=""/>
        <dsp:cNvSpPr/>
      </dsp:nvSpPr>
      <dsp:spPr>
        <a:xfrm rot="1981630">
          <a:off x="580627" y="-85695"/>
          <a:ext cx="875506" cy="875506"/>
        </a:xfrm>
        <a:prstGeom prst="circularArrow">
          <a:avLst>
            <a:gd name="adj1" fmla="val 5984"/>
            <a:gd name="adj2" fmla="val 394124"/>
            <a:gd name="adj3" fmla="val 13313824"/>
            <a:gd name="adj4" fmla="val 10508221"/>
            <a:gd name="adj5" fmla="val 6981"/>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B723-761B-49F5-9542-AFAF9C06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8</cp:revision>
  <dcterms:created xsi:type="dcterms:W3CDTF">2024-06-13T20:49:00Z</dcterms:created>
  <dcterms:modified xsi:type="dcterms:W3CDTF">2024-06-21T20:11:00Z</dcterms:modified>
</cp:coreProperties>
</file>